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87FBA" w14:textId="77777777" w:rsidR="00FB5FE2" w:rsidRDefault="00FB5FE2" w:rsidP="002D3416">
      <w:pPr>
        <w:jc w:val="center"/>
        <w:rPr>
          <w:rFonts w:asciiTheme="majorHAnsi" w:hAnsiTheme="majorHAnsi" w:cs="Times New Roman"/>
          <w:b/>
          <w:bCs/>
          <w:sz w:val="32"/>
          <w:szCs w:val="32"/>
        </w:rPr>
      </w:pPr>
    </w:p>
    <w:p w14:paraId="6CB66F50" w14:textId="31DC968D" w:rsidR="009549E1" w:rsidRPr="0042060F" w:rsidRDefault="002D3416" w:rsidP="002D3416">
      <w:pPr>
        <w:jc w:val="center"/>
        <w:rPr>
          <w:rFonts w:asciiTheme="majorHAnsi" w:hAnsiTheme="majorHAnsi" w:cs="Times New Roman"/>
          <w:b/>
          <w:bCs/>
          <w:sz w:val="32"/>
          <w:szCs w:val="32"/>
        </w:rPr>
      </w:pPr>
      <w:r w:rsidRPr="0042060F">
        <w:rPr>
          <w:rFonts w:asciiTheme="majorHAnsi" w:hAnsiTheme="majorHAnsi" w:cs="Times New Roman"/>
          <w:b/>
          <w:bCs/>
          <w:sz w:val="32"/>
          <w:szCs w:val="32"/>
        </w:rPr>
        <w:t xml:space="preserve">ПРОГРАМА </w:t>
      </w:r>
    </w:p>
    <w:p w14:paraId="1E0DD849" w14:textId="77777777" w:rsidR="0042060F" w:rsidRDefault="002D3416" w:rsidP="002D3416">
      <w:pPr>
        <w:jc w:val="center"/>
        <w:rPr>
          <w:rFonts w:asciiTheme="majorHAnsi" w:hAnsiTheme="majorHAnsi" w:cs="Times New Roman"/>
          <w:b/>
          <w:bCs/>
          <w:sz w:val="32"/>
          <w:szCs w:val="32"/>
          <w:lang w:val="en-US"/>
        </w:rPr>
      </w:pPr>
      <w:r w:rsidRPr="0042060F">
        <w:rPr>
          <w:rFonts w:asciiTheme="majorHAnsi" w:hAnsiTheme="majorHAnsi" w:cs="Times New Roman"/>
          <w:b/>
          <w:bCs/>
          <w:sz w:val="32"/>
          <w:szCs w:val="32"/>
        </w:rPr>
        <w:t>ЗА</w:t>
      </w:r>
      <w:r w:rsidR="009549E1" w:rsidRPr="0042060F">
        <w:rPr>
          <w:rFonts w:asciiTheme="majorHAnsi" w:hAnsiTheme="majorHAnsi" w:cs="Times New Roman"/>
          <w:b/>
          <w:bCs/>
          <w:sz w:val="32"/>
          <w:szCs w:val="32"/>
          <w:lang w:val="en-US"/>
        </w:rPr>
        <w:t xml:space="preserve"> </w:t>
      </w:r>
      <w:r w:rsidRPr="0042060F">
        <w:rPr>
          <w:rFonts w:asciiTheme="majorHAnsi" w:hAnsiTheme="majorHAnsi" w:cs="Times New Roman"/>
          <w:b/>
          <w:bCs/>
          <w:sz w:val="32"/>
          <w:szCs w:val="32"/>
        </w:rPr>
        <w:t>РАЗВИТИЕ НА ТУРИЗМА</w:t>
      </w:r>
      <w:r w:rsidR="009549E1" w:rsidRPr="0042060F">
        <w:rPr>
          <w:rFonts w:asciiTheme="majorHAnsi" w:hAnsiTheme="majorHAnsi" w:cs="Times New Roman"/>
          <w:b/>
          <w:bCs/>
          <w:sz w:val="32"/>
          <w:szCs w:val="32"/>
          <w:lang w:val="en-US"/>
        </w:rPr>
        <w:t xml:space="preserve"> </w:t>
      </w:r>
      <w:r w:rsidRPr="0042060F">
        <w:rPr>
          <w:rFonts w:asciiTheme="majorHAnsi" w:hAnsiTheme="majorHAnsi" w:cs="Times New Roman"/>
          <w:b/>
          <w:bCs/>
          <w:sz w:val="32"/>
          <w:szCs w:val="32"/>
        </w:rPr>
        <w:t>В ОБЩИНА ЯБЛАНИЦА</w:t>
      </w:r>
      <w:r w:rsidR="0042060F" w:rsidRPr="0042060F">
        <w:rPr>
          <w:rFonts w:asciiTheme="majorHAnsi" w:hAnsiTheme="majorHAnsi" w:cs="Times New Roman"/>
          <w:b/>
          <w:bCs/>
          <w:sz w:val="32"/>
          <w:szCs w:val="32"/>
          <w:lang w:val="en-US"/>
        </w:rPr>
        <w:t xml:space="preserve"> </w:t>
      </w:r>
    </w:p>
    <w:p w14:paraId="70DD4FAD" w14:textId="77777777" w:rsidR="002D3416" w:rsidRPr="002D3416" w:rsidRDefault="002D3416" w:rsidP="002D3416">
      <w:pPr>
        <w:jc w:val="center"/>
        <w:rPr>
          <w:sz w:val="52"/>
          <w:szCs w:val="52"/>
        </w:rPr>
      </w:pPr>
    </w:p>
    <w:p w14:paraId="2FE7565F" w14:textId="4758E84A" w:rsidR="00637387" w:rsidRDefault="0042060F" w:rsidP="0042060F">
      <w:pPr>
        <w:jc w:val="center"/>
      </w:pPr>
      <w:r>
        <w:rPr>
          <w:noProof/>
          <w:lang w:eastAsia="bg-BG"/>
        </w:rPr>
        <w:drawing>
          <wp:inline distT="0" distB="0" distL="0" distR="0" wp14:anchorId="4AE9096E" wp14:editId="283A7AE4">
            <wp:extent cx="5760720" cy="4564697"/>
            <wp:effectExtent l="762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2761" cy="456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523A" w14:textId="159D367E" w:rsidR="0042060F" w:rsidRDefault="0042060F"/>
    <w:p w14:paraId="4B4034D3" w14:textId="79374D34" w:rsidR="0042060F" w:rsidRDefault="0042060F"/>
    <w:p w14:paraId="0FDEB839" w14:textId="668935D9" w:rsidR="0042060F" w:rsidRDefault="0042060F" w:rsidP="0042060F">
      <w:pPr>
        <w:jc w:val="center"/>
        <w:rPr>
          <w:rFonts w:asciiTheme="majorHAnsi" w:hAnsiTheme="majorHAnsi" w:cs="Times New Roman"/>
          <w:b/>
          <w:bCs/>
          <w:sz w:val="32"/>
          <w:szCs w:val="32"/>
        </w:rPr>
      </w:pPr>
      <w:r w:rsidRPr="0042060F">
        <w:rPr>
          <w:rFonts w:asciiTheme="majorHAnsi" w:hAnsiTheme="majorHAnsi" w:cs="Times New Roman"/>
          <w:b/>
          <w:bCs/>
          <w:sz w:val="32"/>
          <w:szCs w:val="32"/>
        </w:rPr>
        <w:t>2022 ГОДИНА</w:t>
      </w:r>
    </w:p>
    <w:p w14:paraId="38E3A870" w14:textId="265098DE" w:rsidR="0042060F" w:rsidRDefault="0042060F" w:rsidP="0042060F">
      <w:pPr>
        <w:jc w:val="center"/>
        <w:rPr>
          <w:rFonts w:asciiTheme="majorHAnsi" w:hAnsiTheme="majorHAnsi" w:cs="Times New Roman"/>
          <w:b/>
          <w:bCs/>
          <w:sz w:val="32"/>
          <w:szCs w:val="32"/>
        </w:rPr>
      </w:pPr>
    </w:p>
    <w:p w14:paraId="7D054A32" w14:textId="4EFC604A" w:rsidR="00FB5FE2" w:rsidRDefault="00FB5FE2" w:rsidP="0042060F">
      <w:pPr>
        <w:jc w:val="center"/>
        <w:rPr>
          <w:rFonts w:asciiTheme="majorHAnsi" w:hAnsiTheme="majorHAnsi" w:cs="Times New Roman"/>
          <w:b/>
          <w:bCs/>
          <w:sz w:val="32"/>
          <w:szCs w:val="32"/>
        </w:rPr>
      </w:pPr>
    </w:p>
    <w:p w14:paraId="72E598EE" w14:textId="77777777" w:rsidR="002128D0" w:rsidRPr="00453F84" w:rsidRDefault="002128D0" w:rsidP="00453F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84">
        <w:rPr>
          <w:rFonts w:ascii="Times New Roman" w:hAnsi="Times New Roman" w:cs="Times New Roman"/>
          <w:sz w:val="24"/>
          <w:szCs w:val="24"/>
        </w:rPr>
        <w:lastRenderedPageBreak/>
        <w:t xml:space="preserve">Туризмът е важна стопанска дейност със значително влияние върху икономическия растеж и трудовата заетост на всяка община. Развитието на туризма има пряко отношение към качеството на живот на местното население и гостите на общината, които отразяват отношението към културно-историческото и природно наследство, към традициите, обичаите и съвременната култура на населението. Поддържането на туристическите обекти и обслужването на туристите играят съществена роля за изграждането и утвърждаването на положителния имидж на Община Ябланица като туристическа дестинация. </w:t>
      </w:r>
    </w:p>
    <w:p w14:paraId="5F0B4A4D" w14:textId="15312ADF" w:rsidR="00453F84" w:rsidRPr="00453F84" w:rsidRDefault="00C1395C" w:rsidP="00453F84">
      <w:pPr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3F84">
        <w:rPr>
          <w:rFonts w:ascii="Times New Roman" w:eastAsia="TimesNewRomanPSMT" w:hAnsi="Times New Roman" w:cs="Times New Roman"/>
          <w:sz w:val="24"/>
          <w:szCs w:val="24"/>
        </w:rPr>
        <w:t>Програмата за развитие на туризма в Община Ябланица за 2022 година е разработ</w:t>
      </w:r>
      <w:r w:rsidR="00EA0E1D">
        <w:rPr>
          <w:rFonts w:ascii="Times New Roman" w:eastAsia="TimesNewRomanPSMT" w:hAnsi="Times New Roman" w:cs="Times New Roman"/>
          <w:sz w:val="24"/>
          <w:szCs w:val="24"/>
        </w:rPr>
        <w:t>ена</w:t>
      </w:r>
      <w:r w:rsidRPr="00453F84">
        <w:rPr>
          <w:rFonts w:ascii="Times New Roman" w:eastAsia="TimesNewRomanPSMT" w:hAnsi="Times New Roman" w:cs="Times New Roman"/>
          <w:sz w:val="24"/>
          <w:szCs w:val="24"/>
        </w:rPr>
        <w:t xml:space="preserve"> на основание </w:t>
      </w:r>
      <w:r w:rsidRPr="002A7866">
        <w:rPr>
          <w:rFonts w:ascii="Times New Roman" w:eastAsia="TimesNewRomanPSMT" w:hAnsi="Times New Roman" w:cs="Times New Roman"/>
          <w:sz w:val="24"/>
          <w:szCs w:val="24"/>
        </w:rPr>
        <w:t>чл. 1</w:t>
      </w:r>
      <w:r w:rsidR="002A7866" w:rsidRPr="002A7866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2A7866">
        <w:rPr>
          <w:rFonts w:ascii="Times New Roman" w:eastAsia="TimesNewRomanPSMT" w:hAnsi="Times New Roman" w:cs="Times New Roman"/>
          <w:sz w:val="24"/>
          <w:szCs w:val="24"/>
        </w:rPr>
        <w:t>, ал. 1</w:t>
      </w:r>
      <w:r w:rsidRPr="00453F84">
        <w:rPr>
          <w:rFonts w:ascii="Times New Roman" w:eastAsia="TimesNewRomanPSMT" w:hAnsi="Times New Roman" w:cs="Times New Roman"/>
          <w:sz w:val="24"/>
          <w:szCs w:val="24"/>
        </w:rPr>
        <w:t xml:space="preserve"> от Закона за туризма, в съответствие с приоритетите на </w:t>
      </w:r>
      <w:r w:rsidR="00EA0E1D">
        <w:rPr>
          <w:rFonts w:ascii="Times New Roman" w:eastAsia="TimesNewRomanPSMT" w:hAnsi="Times New Roman" w:cs="Times New Roman"/>
          <w:sz w:val="24"/>
          <w:szCs w:val="24"/>
        </w:rPr>
        <w:t>Областната</w:t>
      </w:r>
      <w:r w:rsidRPr="00453F84">
        <w:rPr>
          <w:rFonts w:ascii="Times New Roman" w:eastAsia="TimesNewRomanPSMT" w:hAnsi="Times New Roman" w:cs="Times New Roman"/>
          <w:sz w:val="24"/>
          <w:szCs w:val="24"/>
        </w:rPr>
        <w:t xml:space="preserve"> стратегия</w:t>
      </w:r>
      <w:r w:rsidR="00EA0E1D">
        <w:rPr>
          <w:rFonts w:ascii="Times New Roman" w:eastAsia="TimesNewRomanPSMT" w:hAnsi="Times New Roman" w:cs="Times New Roman"/>
          <w:sz w:val="24"/>
          <w:szCs w:val="24"/>
        </w:rPr>
        <w:t xml:space="preserve"> за развитие на туризма</w:t>
      </w:r>
      <w:r w:rsidRPr="00453F84">
        <w:rPr>
          <w:rFonts w:ascii="Times New Roman" w:eastAsia="TimesNewRomanPSMT" w:hAnsi="Times New Roman" w:cs="Times New Roman"/>
          <w:sz w:val="24"/>
          <w:szCs w:val="24"/>
        </w:rPr>
        <w:t xml:space="preserve"> и съобразно приоритетите на Плана за интегрирано развитие 2021-2027 г., както и съществуващите местни туристически обекти, потребности и местен потенциал</w:t>
      </w:r>
      <w:r w:rsidR="00453F84" w:rsidRPr="00453F84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="00453F84" w:rsidRPr="00453F84">
        <w:rPr>
          <w:rFonts w:ascii="Times New Roman" w:eastAsia="SimSun" w:hAnsi="Times New Roman" w:cs="Times New Roman"/>
          <w:sz w:val="24"/>
          <w:szCs w:val="24"/>
          <w:lang w:eastAsia="zh-CN"/>
        </w:rPr>
        <w:t>е одобрена от Консултативният съвет по въпросите на туризма.</w:t>
      </w:r>
    </w:p>
    <w:p w14:paraId="462D0A1F" w14:textId="3CC7DAF4" w:rsidR="00C1395C" w:rsidRPr="00453F84" w:rsidRDefault="00453F84" w:rsidP="00453F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3F8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1395C" w:rsidRPr="00453F8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Програмата ще се изпълнява от Община Ябланица, като целта е да се развива последователна и целенасочена туристическа политика, базирана на партньорство между общинска администрация, частния сектор и държавните институции, която генерира  работни места, създава възможности за развитие на предприемачество, дългосрочни икономически и социални ползи, увеличава приходите от туризъм.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D7A892" w14:textId="0769FFAF" w:rsidR="002128D0" w:rsidRPr="00453F84" w:rsidRDefault="00C1395C" w:rsidP="00453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8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453F84" w:rsidRPr="00453F8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</w:t>
      </w:r>
      <w:r w:rsidRPr="00453F84">
        <w:rPr>
          <w:rFonts w:ascii="Times New Roman" w:eastAsia="SimSun" w:hAnsi="Times New Roman" w:cs="Times New Roman"/>
          <w:sz w:val="24"/>
          <w:szCs w:val="24"/>
          <w:lang w:eastAsia="zh-CN"/>
        </w:rPr>
        <w:t>Програмата с</w:t>
      </w:r>
      <w:r w:rsidR="00453F84" w:rsidRPr="00453F84">
        <w:rPr>
          <w:rFonts w:ascii="Times New Roman" w:eastAsia="SimSun" w:hAnsi="Times New Roman" w:cs="Times New Roman"/>
          <w:sz w:val="24"/>
          <w:szCs w:val="24"/>
          <w:lang w:eastAsia="zh-CN"/>
        </w:rPr>
        <w:t>е цели</w:t>
      </w:r>
      <w:r w:rsidRPr="00453F84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2128D0" w:rsidRPr="00453F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4A1D55" w14:textId="77777777" w:rsidR="002128D0" w:rsidRPr="00453F84" w:rsidRDefault="002128D0" w:rsidP="00453F8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n-GB"/>
        </w:rPr>
      </w:pPr>
      <w:r w:rsidRPr="00453F84">
        <w:rPr>
          <w:rFonts w:ascii="Times New Roman" w:hAnsi="Times New Roman"/>
          <w:sz w:val="24"/>
          <w:szCs w:val="24"/>
        </w:rPr>
        <w:t xml:space="preserve">Повишаване конкурентоспособността на дестинация Ябланица на местния пазар, чрез повишаване на качеството на туристическия продукт и маркетинг на дестинацията; </w:t>
      </w:r>
    </w:p>
    <w:p w14:paraId="3E541D78" w14:textId="77777777" w:rsidR="002128D0" w:rsidRPr="00453F84" w:rsidRDefault="002128D0" w:rsidP="00453F8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53F84">
        <w:rPr>
          <w:rFonts w:ascii="Times New Roman" w:hAnsi="Times New Roman"/>
          <w:sz w:val="24"/>
          <w:szCs w:val="24"/>
        </w:rPr>
        <w:t xml:space="preserve">Осигуряване на високо качество на туристическия продукт по цялата верига на туристическото обслужване; </w:t>
      </w:r>
    </w:p>
    <w:p w14:paraId="3BFB6B65" w14:textId="77777777" w:rsidR="002128D0" w:rsidRPr="00453F84" w:rsidRDefault="002128D0" w:rsidP="00453F8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53F84">
        <w:rPr>
          <w:rFonts w:ascii="Times New Roman" w:hAnsi="Times New Roman"/>
          <w:sz w:val="24"/>
          <w:szCs w:val="24"/>
        </w:rPr>
        <w:t>Укрепване на институционалната рамка за развитието на туризма в общината;</w:t>
      </w:r>
    </w:p>
    <w:p w14:paraId="3753E3A0" w14:textId="77777777" w:rsidR="002128D0" w:rsidRPr="00453F84" w:rsidRDefault="002128D0" w:rsidP="00453F8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53F84">
        <w:rPr>
          <w:rFonts w:ascii="Times New Roman" w:hAnsi="Times New Roman"/>
          <w:sz w:val="24"/>
          <w:szCs w:val="24"/>
        </w:rPr>
        <w:t xml:space="preserve">Насърчаване координирането на политиката и сътрудничеството между местната власт, частния сектор и неправителствените организации. </w:t>
      </w:r>
    </w:p>
    <w:p w14:paraId="2850341D" w14:textId="77777777" w:rsidR="002128D0" w:rsidRPr="00453F84" w:rsidRDefault="002128D0" w:rsidP="00453F8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53F84">
        <w:rPr>
          <w:rFonts w:ascii="Times New Roman" w:hAnsi="Times New Roman"/>
          <w:sz w:val="24"/>
          <w:szCs w:val="24"/>
        </w:rPr>
        <w:t xml:space="preserve">Увеличаване на средните приходи от </w:t>
      </w:r>
      <w:proofErr w:type="spellStart"/>
      <w:r w:rsidRPr="00453F84">
        <w:rPr>
          <w:rFonts w:ascii="Times New Roman" w:hAnsi="Times New Roman"/>
          <w:sz w:val="24"/>
          <w:szCs w:val="24"/>
        </w:rPr>
        <w:t>туристоден</w:t>
      </w:r>
      <w:proofErr w:type="spellEnd"/>
      <w:r w:rsidRPr="00453F84">
        <w:rPr>
          <w:rFonts w:ascii="Times New Roman" w:hAnsi="Times New Roman"/>
          <w:sz w:val="24"/>
          <w:szCs w:val="24"/>
        </w:rPr>
        <w:t xml:space="preserve"> в община Ябланица на годишна база от международни пристигания и вътрешен туризъм.</w:t>
      </w:r>
      <w:r w:rsidRPr="00453F84">
        <w:rPr>
          <w:rFonts w:ascii="Times New Roman" w:eastAsia="TimesNewRomanPSMT" w:hAnsi="Times New Roman"/>
          <w:sz w:val="24"/>
          <w:szCs w:val="24"/>
        </w:rPr>
        <w:t xml:space="preserve"> </w:t>
      </w:r>
    </w:p>
    <w:p w14:paraId="27EBFED9" w14:textId="77777777" w:rsidR="002128D0" w:rsidRPr="00453F84" w:rsidRDefault="002128D0" w:rsidP="00453F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F84">
        <w:rPr>
          <w:rFonts w:ascii="Times New Roman" w:hAnsi="Times New Roman" w:cs="Times New Roman"/>
          <w:sz w:val="24"/>
          <w:szCs w:val="24"/>
        </w:rPr>
        <w:t xml:space="preserve">Основните предизвикателства и рискове, които стоят пред постигането на целите  на Програмата са свързани с изграждане на туристическата инфраструктура и с нейното опазване, особено изграждането на съоръжения за развлекателни дейности и тяхното съхранение. За това трябва да се търсят възможности за изграждане на публично-частни партньорства, които да подобрят устойчиво инфраструктурата и да обезпечат в голяма степен нейното опазване.  </w:t>
      </w:r>
    </w:p>
    <w:p w14:paraId="49F91C95" w14:textId="77777777" w:rsidR="002128D0" w:rsidRPr="00453F84" w:rsidRDefault="002128D0" w:rsidP="00453F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3F84">
        <w:rPr>
          <w:rFonts w:ascii="Times New Roman" w:eastAsia="TimesNewRomanPSMT" w:hAnsi="Times New Roman" w:cs="Times New Roman"/>
          <w:sz w:val="24"/>
          <w:szCs w:val="24"/>
        </w:rPr>
        <w:t>Средствата, необходими за реализация на Програмата за развитие на туризма в Община Ябланица, могат да се финансират от следните финансови източници:</w:t>
      </w:r>
    </w:p>
    <w:p w14:paraId="74CA4BCE" w14:textId="77777777" w:rsidR="002128D0" w:rsidRPr="00453F84" w:rsidRDefault="002128D0" w:rsidP="00453F8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453F84">
        <w:rPr>
          <w:rFonts w:ascii="Times New Roman" w:eastAsia="TimesNewRomanPSMT" w:hAnsi="Times New Roman"/>
          <w:sz w:val="24"/>
          <w:szCs w:val="24"/>
        </w:rPr>
        <w:t>Общински бюджет;</w:t>
      </w:r>
    </w:p>
    <w:p w14:paraId="0FCB0936" w14:textId="4CE866AA" w:rsidR="002128D0" w:rsidRPr="00453F84" w:rsidRDefault="002128D0" w:rsidP="00453F8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453F84">
        <w:rPr>
          <w:rFonts w:ascii="Times New Roman" w:eastAsia="TimesNewRomanPSMT" w:hAnsi="Times New Roman"/>
          <w:sz w:val="24"/>
          <w:szCs w:val="24"/>
        </w:rPr>
        <w:t>Такси от категоризация на туристически обекти;</w:t>
      </w:r>
    </w:p>
    <w:p w14:paraId="7B2D1B54" w14:textId="77777777" w:rsidR="002128D0" w:rsidRPr="00453F84" w:rsidRDefault="002128D0" w:rsidP="00453F8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453F84">
        <w:rPr>
          <w:rFonts w:ascii="Times New Roman" w:eastAsia="TimesNewRomanPSMT" w:hAnsi="Times New Roman"/>
          <w:sz w:val="24"/>
          <w:szCs w:val="24"/>
        </w:rPr>
        <w:t>Туристически такси, събирани по реда на Закона за местните данъци и такси;</w:t>
      </w:r>
    </w:p>
    <w:p w14:paraId="0C7E66FF" w14:textId="77777777" w:rsidR="002128D0" w:rsidRPr="00453F84" w:rsidRDefault="002128D0" w:rsidP="00453F8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453F84">
        <w:rPr>
          <w:rFonts w:ascii="Times New Roman" w:eastAsia="TimesNewRomanPSMT" w:hAnsi="Times New Roman"/>
          <w:sz w:val="24"/>
          <w:szCs w:val="24"/>
        </w:rPr>
        <w:t>Глоби и други имуществени санкции, наложени по реда на Закона за туризма;</w:t>
      </w:r>
    </w:p>
    <w:p w14:paraId="6841F351" w14:textId="77777777" w:rsidR="002128D0" w:rsidRPr="00453F84" w:rsidRDefault="002128D0" w:rsidP="00453F8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453F84">
        <w:rPr>
          <w:rFonts w:ascii="Times New Roman" w:eastAsia="TimesNewRomanPSMT" w:hAnsi="Times New Roman"/>
          <w:sz w:val="24"/>
          <w:szCs w:val="24"/>
        </w:rPr>
        <w:t>Средства от външни източници - фондове на ЕС, програми за финансиране на различните министерства и др. донорски програми;</w:t>
      </w:r>
    </w:p>
    <w:p w14:paraId="45204A7C" w14:textId="088283EA" w:rsidR="002128D0" w:rsidRPr="00453F84" w:rsidRDefault="002128D0" w:rsidP="00453F8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453F84">
        <w:rPr>
          <w:rFonts w:ascii="Times New Roman" w:eastAsia="TimesNewRomanPSMT" w:hAnsi="Times New Roman"/>
          <w:sz w:val="24"/>
          <w:szCs w:val="24"/>
        </w:rPr>
        <w:t>Дарения.</w:t>
      </w:r>
    </w:p>
    <w:p w14:paraId="120B6959" w14:textId="77777777" w:rsidR="00453F84" w:rsidRPr="00453F84" w:rsidRDefault="00453F84" w:rsidP="00453F84">
      <w:pPr>
        <w:pStyle w:val="a7"/>
        <w:autoSpaceDE w:val="0"/>
        <w:autoSpaceDN w:val="0"/>
        <w:adjustRightInd w:val="0"/>
        <w:spacing w:after="0"/>
        <w:ind w:left="78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</w:p>
    <w:p w14:paraId="6CAABA90" w14:textId="71CBD76B" w:rsidR="002128D0" w:rsidRPr="00453F84" w:rsidRDefault="002128D0" w:rsidP="00453F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53F84">
        <w:rPr>
          <w:rFonts w:ascii="Times New Roman" w:eastAsia="TimesNewRomanPSMT" w:hAnsi="Times New Roman" w:cs="Times New Roman"/>
          <w:b/>
          <w:bCs/>
          <w:sz w:val="24"/>
          <w:szCs w:val="24"/>
        </w:rPr>
        <w:t>Мерки и дейности за изпълнение на програмата</w:t>
      </w:r>
    </w:p>
    <w:p w14:paraId="6CC416A1" w14:textId="77777777" w:rsidR="002128D0" w:rsidRPr="00453F84" w:rsidRDefault="002128D0" w:rsidP="00453F84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53F84">
        <w:rPr>
          <w:rFonts w:ascii="Times New Roman" w:hAnsi="Times New Roman" w:cs="Times New Roman"/>
          <w:b/>
          <w:sz w:val="24"/>
          <w:szCs w:val="24"/>
        </w:rPr>
        <w:t xml:space="preserve">Мярка 4.1: Изграждане на туристическа и техническа  инфраструктура </w:t>
      </w:r>
    </w:p>
    <w:p w14:paraId="39A5031E" w14:textId="77777777" w:rsidR="002128D0" w:rsidRPr="00453F84" w:rsidRDefault="002128D0" w:rsidP="00453F84">
      <w:pPr>
        <w:pStyle w:val="70"/>
        <w:shd w:val="clear" w:color="auto" w:fill="auto"/>
        <w:spacing w:line="276" w:lineRule="auto"/>
        <w:ind w:firstLine="708"/>
        <w:rPr>
          <w:rFonts w:cs="Times New Roman"/>
          <w:b/>
          <w:sz w:val="24"/>
          <w:szCs w:val="24"/>
        </w:rPr>
      </w:pPr>
      <w:r w:rsidRPr="00453F84">
        <w:rPr>
          <w:rFonts w:cs="Times New Roman"/>
          <w:b/>
          <w:sz w:val="24"/>
          <w:szCs w:val="24"/>
        </w:rPr>
        <w:t>Дейности:</w:t>
      </w:r>
    </w:p>
    <w:p w14:paraId="0A756DA5" w14:textId="77777777" w:rsidR="002128D0" w:rsidRPr="00453F84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453F84">
        <w:rPr>
          <w:sz w:val="24"/>
          <w:szCs w:val="24"/>
        </w:rPr>
        <w:t>Подобряване на инфраструктурата свързваща съществуващите културни и екологични обекти, представляващи интерес за туристите;</w:t>
      </w:r>
    </w:p>
    <w:p w14:paraId="55FBFAF4" w14:textId="77777777" w:rsidR="002128D0" w:rsidRPr="00453F84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453F84">
        <w:rPr>
          <w:sz w:val="24"/>
          <w:szCs w:val="24"/>
        </w:rPr>
        <w:lastRenderedPageBreak/>
        <w:t xml:space="preserve">Създаване и подобряване на условията за достъп до нови места с потенциал за развитие на туризма; </w:t>
      </w:r>
    </w:p>
    <w:p w14:paraId="3ED73C55" w14:textId="77777777" w:rsidR="002128D0" w:rsidRPr="00453F84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453F84">
        <w:rPr>
          <w:sz w:val="24"/>
          <w:szCs w:val="24"/>
        </w:rPr>
        <w:t>И</w:t>
      </w:r>
      <w:r w:rsidRPr="00453F84">
        <w:rPr>
          <w:color w:val="333333"/>
          <w:sz w:val="24"/>
          <w:szCs w:val="24"/>
          <w:shd w:val="clear" w:color="auto" w:fill="FFFFFF"/>
        </w:rPr>
        <w:t xml:space="preserve">зграждане на еко-пътеки с необходимата </w:t>
      </w:r>
      <w:r w:rsidRPr="00453F84">
        <w:rPr>
          <w:sz w:val="24"/>
          <w:szCs w:val="24"/>
        </w:rPr>
        <w:t>маркировка и обозначения</w:t>
      </w:r>
      <w:r w:rsidRPr="00453F84">
        <w:rPr>
          <w:color w:val="333333"/>
          <w:sz w:val="24"/>
          <w:szCs w:val="24"/>
          <w:shd w:val="clear" w:color="auto" w:fill="FFFFFF"/>
        </w:rPr>
        <w:t>;</w:t>
      </w:r>
    </w:p>
    <w:p w14:paraId="62324C9D" w14:textId="77777777" w:rsidR="002128D0" w:rsidRPr="00453F84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453F84">
        <w:rPr>
          <w:sz w:val="24"/>
          <w:szCs w:val="24"/>
        </w:rPr>
        <w:t>Ремонт и възстановяване на културните обекти;</w:t>
      </w:r>
    </w:p>
    <w:p w14:paraId="3EB204AB" w14:textId="77777777" w:rsidR="002128D0" w:rsidRPr="00EA0E1D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EA0E1D">
        <w:rPr>
          <w:sz w:val="24"/>
          <w:szCs w:val="24"/>
        </w:rPr>
        <w:t>П</w:t>
      </w:r>
      <w:r w:rsidRPr="00EA0E1D">
        <w:rPr>
          <w:color w:val="333333"/>
          <w:sz w:val="24"/>
          <w:szCs w:val="24"/>
          <w:shd w:val="clear" w:color="auto" w:fill="FFFFFF"/>
        </w:rPr>
        <w:t>ровеждане на археологически разкопки, с консервация и реставрация на археологическите обекти;</w:t>
      </w:r>
    </w:p>
    <w:p w14:paraId="4E69E199" w14:textId="77777777" w:rsidR="002128D0" w:rsidRPr="00453F84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453F84">
        <w:rPr>
          <w:sz w:val="24"/>
          <w:szCs w:val="24"/>
        </w:rPr>
        <w:t>Обособяване и изграждане на нови места за отдих, спорт и развлечения;</w:t>
      </w:r>
    </w:p>
    <w:p w14:paraId="4F007D61" w14:textId="77777777" w:rsidR="002128D0" w:rsidRPr="00453F84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453F84">
        <w:rPr>
          <w:sz w:val="24"/>
          <w:szCs w:val="24"/>
        </w:rPr>
        <w:t>Опазване и поддържане на прилежащите около културните обекти територии;</w:t>
      </w:r>
    </w:p>
    <w:p w14:paraId="60D6C110" w14:textId="77777777" w:rsidR="002128D0" w:rsidRPr="00453F84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453F84">
        <w:rPr>
          <w:sz w:val="24"/>
          <w:szCs w:val="24"/>
        </w:rPr>
        <w:t>Периодично почистване на пространствата около туристическите обекти и спазване на режима на ползване на екологичните обекти;</w:t>
      </w:r>
    </w:p>
    <w:p w14:paraId="29B95FF3" w14:textId="77777777" w:rsidR="002128D0" w:rsidRPr="00453F84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453F84">
        <w:rPr>
          <w:sz w:val="24"/>
          <w:szCs w:val="24"/>
        </w:rPr>
        <w:t>Поставяне на информационни табла, указателни табели, карти за културно-историческите и природните дадености на ключови места в общината;</w:t>
      </w:r>
    </w:p>
    <w:p w14:paraId="47A2BEA6" w14:textId="77777777" w:rsidR="002128D0" w:rsidRPr="00453F84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453F84">
        <w:rPr>
          <w:sz w:val="24"/>
          <w:szCs w:val="24"/>
        </w:rPr>
        <w:t xml:space="preserve">Създаване на зони с достъп до </w:t>
      </w:r>
      <w:proofErr w:type="spellStart"/>
      <w:r w:rsidRPr="00453F84">
        <w:rPr>
          <w:sz w:val="24"/>
          <w:szCs w:val="24"/>
        </w:rPr>
        <w:t>Wi-Fi</w:t>
      </w:r>
      <w:proofErr w:type="spellEnd"/>
      <w:r w:rsidRPr="00453F84">
        <w:rPr>
          <w:sz w:val="24"/>
          <w:szCs w:val="24"/>
        </w:rPr>
        <w:t xml:space="preserve"> интернет;</w:t>
      </w:r>
    </w:p>
    <w:p w14:paraId="4978CA2F" w14:textId="77777777" w:rsidR="002128D0" w:rsidRPr="00453F84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453F84">
        <w:rPr>
          <w:sz w:val="24"/>
          <w:szCs w:val="24"/>
        </w:rPr>
        <w:t>Изработване на система за ефективно партньорство между Община Ябланица и съседните общини за съвместно поддържане на инфраструктурата и създаване на интегрирани туристически продукти;</w:t>
      </w:r>
    </w:p>
    <w:p w14:paraId="7016DF7E" w14:textId="77777777" w:rsidR="002128D0" w:rsidRPr="00EA0E1D" w:rsidRDefault="002128D0" w:rsidP="00453F84">
      <w:pPr>
        <w:pStyle w:val="a7"/>
        <w:numPr>
          <w:ilvl w:val="0"/>
          <w:numId w:val="10"/>
        </w:numPr>
        <w:tabs>
          <w:tab w:val="left" w:pos="709"/>
        </w:tabs>
        <w:spacing w:after="0"/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</w:pPr>
      <w:r w:rsidRPr="00EA0E1D">
        <w:rPr>
          <w:rFonts w:ascii="Times New Roman" w:hAnsi="Times New Roman"/>
          <w:sz w:val="24"/>
          <w:szCs w:val="24"/>
        </w:rPr>
        <w:t>Реализацията на проект „</w:t>
      </w:r>
      <w:proofErr w:type="spellStart"/>
      <w:r w:rsidRPr="00EA0E1D">
        <w:rPr>
          <w:rFonts w:ascii="Times New Roman" w:hAnsi="Times New Roman"/>
          <w:sz w:val="24"/>
          <w:szCs w:val="24"/>
        </w:rPr>
        <w:t>Ландшафтен</w:t>
      </w:r>
      <w:proofErr w:type="spellEnd"/>
      <w:r w:rsidRPr="00EA0E1D">
        <w:rPr>
          <w:rFonts w:ascii="Times New Roman" w:hAnsi="Times New Roman"/>
          <w:sz w:val="24"/>
          <w:szCs w:val="24"/>
        </w:rPr>
        <w:t xml:space="preserve"> парк </w:t>
      </w:r>
      <w:proofErr w:type="spellStart"/>
      <w:r w:rsidRPr="00EA0E1D">
        <w:rPr>
          <w:rFonts w:ascii="Times New Roman" w:hAnsi="Times New Roman"/>
          <w:sz w:val="24"/>
          <w:szCs w:val="24"/>
        </w:rPr>
        <w:t>Драгоишки</w:t>
      </w:r>
      <w:proofErr w:type="spellEnd"/>
      <w:r w:rsidRPr="00EA0E1D">
        <w:rPr>
          <w:rFonts w:ascii="Times New Roman" w:hAnsi="Times New Roman"/>
          <w:sz w:val="24"/>
          <w:szCs w:val="24"/>
        </w:rPr>
        <w:t xml:space="preserve"> скален венец“;</w:t>
      </w:r>
    </w:p>
    <w:p w14:paraId="3888CB80" w14:textId="77777777" w:rsidR="002128D0" w:rsidRPr="00453F84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453F84">
        <w:rPr>
          <w:sz w:val="24"/>
          <w:szCs w:val="24"/>
        </w:rPr>
        <w:t>Откриване на нови местни туристически обекти, които да подобрят качеството на обслужване на туристите на територията;</w:t>
      </w:r>
    </w:p>
    <w:p w14:paraId="72F3C889" w14:textId="77777777" w:rsidR="002128D0" w:rsidRPr="00453F84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453F84">
        <w:rPr>
          <w:sz w:val="24"/>
          <w:szCs w:val="24"/>
        </w:rPr>
        <w:t>Възстановяване, опазване, експониране, оборудване на туристически атракции на територията на общината;</w:t>
      </w:r>
    </w:p>
    <w:p w14:paraId="0D612436" w14:textId="77777777" w:rsidR="002128D0" w:rsidRPr="00453F84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453F84">
        <w:rPr>
          <w:color w:val="202124"/>
          <w:spacing w:val="2"/>
          <w:sz w:val="24"/>
          <w:szCs w:val="24"/>
          <w:shd w:val="clear" w:color="auto" w:fill="FFFFFF"/>
        </w:rPr>
        <w:t>Създаване на условия за откриването на нови места за нощувки, подходящи за организиране и провеждане на зелени училища и младежки лагери в региона;</w:t>
      </w:r>
    </w:p>
    <w:p w14:paraId="62B6E995" w14:textId="7DF3226B" w:rsidR="002128D0" w:rsidRPr="00453F84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453F84">
        <w:rPr>
          <w:sz w:val="24"/>
          <w:szCs w:val="24"/>
        </w:rPr>
        <w:t>Изграждане на хотел, къща за гости или туристически комплекс в гр.</w:t>
      </w:r>
      <w:r w:rsidR="00C1395C" w:rsidRPr="00453F84">
        <w:rPr>
          <w:sz w:val="24"/>
          <w:szCs w:val="24"/>
        </w:rPr>
        <w:t xml:space="preserve"> </w:t>
      </w:r>
      <w:r w:rsidRPr="00453F84">
        <w:rPr>
          <w:sz w:val="24"/>
          <w:szCs w:val="24"/>
        </w:rPr>
        <w:t xml:space="preserve">Ябланица; </w:t>
      </w:r>
    </w:p>
    <w:p w14:paraId="1E2BDB4A" w14:textId="77777777" w:rsidR="002128D0" w:rsidRPr="00EA0E1D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EA0E1D">
        <w:rPr>
          <w:sz w:val="24"/>
          <w:szCs w:val="24"/>
        </w:rPr>
        <w:t>Ремонт и оборудване на Общежитието на СУ „Васил Левски“ в място за отдих и развлечения на младите хора от общината и страната;</w:t>
      </w:r>
    </w:p>
    <w:p w14:paraId="76133F53" w14:textId="77777777" w:rsidR="00C1395C" w:rsidRPr="00EA0E1D" w:rsidRDefault="002128D0" w:rsidP="00453F84">
      <w:pPr>
        <w:pStyle w:val="14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EA0E1D">
        <w:rPr>
          <w:sz w:val="24"/>
          <w:szCs w:val="24"/>
        </w:rPr>
        <w:t>Изграждане на лятно кино.</w:t>
      </w:r>
    </w:p>
    <w:p w14:paraId="708E3374" w14:textId="346B7C47" w:rsidR="002128D0" w:rsidRPr="00453F84" w:rsidRDefault="00C1395C" w:rsidP="00453F84">
      <w:pPr>
        <w:pStyle w:val="14"/>
        <w:shd w:val="clear" w:color="auto" w:fill="auto"/>
        <w:tabs>
          <w:tab w:val="left" w:pos="709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453F84">
        <w:rPr>
          <w:sz w:val="24"/>
          <w:szCs w:val="24"/>
        </w:rPr>
        <w:tab/>
      </w:r>
      <w:r w:rsidR="002128D0" w:rsidRPr="00453F84">
        <w:rPr>
          <w:b/>
          <w:sz w:val="24"/>
          <w:szCs w:val="24"/>
        </w:rPr>
        <w:t>Мярка 4.2: Създаване на интегрирани туристически продукти и активен</w:t>
      </w:r>
      <w:r w:rsidRPr="00453F84">
        <w:rPr>
          <w:b/>
          <w:sz w:val="24"/>
          <w:szCs w:val="24"/>
        </w:rPr>
        <w:t xml:space="preserve"> </w:t>
      </w:r>
      <w:r w:rsidR="002128D0" w:rsidRPr="00453F84">
        <w:rPr>
          <w:b/>
          <w:sz w:val="24"/>
          <w:szCs w:val="24"/>
        </w:rPr>
        <w:t>маркетинг на туристическите обекти</w:t>
      </w:r>
    </w:p>
    <w:p w14:paraId="1A58E0F4" w14:textId="77777777" w:rsidR="002128D0" w:rsidRPr="00453F84" w:rsidRDefault="002128D0" w:rsidP="00453F84">
      <w:pPr>
        <w:pStyle w:val="70"/>
        <w:shd w:val="clear" w:color="auto" w:fill="auto"/>
        <w:spacing w:line="276" w:lineRule="auto"/>
        <w:ind w:firstLine="708"/>
        <w:rPr>
          <w:rFonts w:cs="Times New Roman"/>
          <w:b/>
          <w:sz w:val="24"/>
          <w:szCs w:val="24"/>
        </w:rPr>
      </w:pPr>
      <w:r w:rsidRPr="00453F84">
        <w:rPr>
          <w:rFonts w:cs="Times New Roman"/>
          <w:b/>
          <w:sz w:val="24"/>
          <w:szCs w:val="24"/>
        </w:rPr>
        <w:t>Дейности:</w:t>
      </w:r>
    </w:p>
    <w:p w14:paraId="5EBAB533" w14:textId="0363EEBA" w:rsidR="002128D0" w:rsidRPr="00EA0E1D" w:rsidRDefault="002128D0" w:rsidP="00453F84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0E1D">
        <w:rPr>
          <w:rFonts w:ascii="Times New Roman" w:hAnsi="Times New Roman" w:cs="Times New Roman"/>
          <w:sz w:val="24"/>
          <w:szCs w:val="24"/>
        </w:rPr>
        <w:t>Създаване на общинска стратегия за развитие на туризма;</w:t>
      </w:r>
    </w:p>
    <w:p w14:paraId="40A1DD80" w14:textId="77777777" w:rsidR="002128D0" w:rsidRPr="00453F84" w:rsidRDefault="002128D0" w:rsidP="00453F84">
      <w:pPr>
        <w:pStyle w:val="1"/>
        <w:numPr>
          <w:ilvl w:val="0"/>
          <w:numId w:val="11"/>
        </w:numPr>
        <w:shd w:val="clear" w:color="auto" w:fill="auto"/>
        <w:tabs>
          <w:tab w:val="left" w:pos="709"/>
          <w:tab w:val="left" w:pos="884"/>
        </w:tabs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53F84">
        <w:rPr>
          <w:rFonts w:ascii="Times New Roman" w:hAnsi="Times New Roman" w:cs="Times New Roman"/>
          <w:sz w:val="24"/>
          <w:szCs w:val="24"/>
        </w:rPr>
        <w:t>Разработване на междуобщински маркетингови и рекламни стратегии и програми за предлагане на съвместни туристически услуги и обслужване на общи дестинации;</w:t>
      </w:r>
    </w:p>
    <w:p w14:paraId="1CBB4E6B" w14:textId="77777777" w:rsidR="002128D0" w:rsidRPr="00453F84" w:rsidRDefault="002128D0" w:rsidP="00453F84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53F84">
        <w:rPr>
          <w:rFonts w:ascii="Times New Roman" w:hAnsi="Times New Roman" w:cs="Times New Roman"/>
          <w:sz w:val="24"/>
          <w:szCs w:val="24"/>
        </w:rPr>
        <w:t>Участие в регионални, национални и международни туристически борси, научни конференции, изложения и панаири;</w:t>
      </w:r>
    </w:p>
    <w:p w14:paraId="58BC2D52" w14:textId="77777777" w:rsidR="002128D0" w:rsidRPr="00453F84" w:rsidRDefault="002128D0" w:rsidP="00453F84">
      <w:pPr>
        <w:pStyle w:val="1"/>
        <w:numPr>
          <w:ilvl w:val="0"/>
          <w:numId w:val="11"/>
        </w:numPr>
        <w:shd w:val="clear" w:color="auto" w:fill="auto"/>
        <w:tabs>
          <w:tab w:val="left" w:pos="709"/>
          <w:tab w:val="left" w:pos="85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84">
        <w:rPr>
          <w:rFonts w:ascii="Times New Roman" w:hAnsi="Times New Roman" w:cs="Times New Roman"/>
          <w:sz w:val="24"/>
          <w:szCs w:val="24"/>
        </w:rPr>
        <w:t>Активно включване на читалищата в обогатяването и популяризирането на културния календар на общината с цел привличане на туристите;</w:t>
      </w:r>
    </w:p>
    <w:p w14:paraId="46238372" w14:textId="77777777" w:rsidR="002128D0" w:rsidRPr="00453F84" w:rsidRDefault="002128D0" w:rsidP="00453F84">
      <w:pPr>
        <w:pStyle w:val="1"/>
        <w:numPr>
          <w:ilvl w:val="0"/>
          <w:numId w:val="11"/>
        </w:numPr>
        <w:shd w:val="clear" w:color="auto" w:fill="auto"/>
        <w:tabs>
          <w:tab w:val="left" w:pos="709"/>
          <w:tab w:val="left" w:pos="85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84">
        <w:rPr>
          <w:rFonts w:ascii="Times New Roman" w:hAnsi="Times New Roman" w:cs="Times New Roman"/>
          <w:sz w:val="24"/>
          <w:szCs w:val="24"/>
        </w:rPr>
        <w:t>Предлагане на нови туристически услуги за гостите на община Ябланица;</w:t>
      </w:r>
    </w:p>
    <w:p w14:paraId="5B769264" w14:textId="77777777" w:rsidR="002128D0" w:rsidRPr="00453F84" w:rsidRDefault="002128D0" w:rsidP="00453F84">
      <w:pPr>
        <w:pStyle w:val="1"/>
        <w:numPr>
          <w:ilvl w:val="0"/>
          <w:numId w:val="11"/>
        </w:numPr>
        <w:shd w:val="clear" w:color="auto" w:fill="auto"/>
        <w:tabs>
          <w:tab w:val="left" w:pos="709"/>
          <w:tab w:val="left" w:pos="85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84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Обслужването на туристическите маршрути да се извършва съвместно със съседните общини: Тетевен, Луковит, Червен бряг и Правец</w:t>
      </w:r>
      <w:r w:rsidRPr="00453F84">
        <w:rPr>
          <w:rFonts w:ascii="Times New Roman" w:hAnsi="Times New Roman" w:cs="Times New Roman"/>
          <w:sz w:val="24"/>
          <w:szCs w:val="24"/>
        </w:rPr>
        <w:t>;</w:t>
      </w:r>
    </w:p>
    <w:p w14:paraId="6EDAE855" w14:textId="77777777" w:rsidR="002128D0" w:rsidRPr="00453F84" w:rsidRDefault="002128D0" w:rsidP="00453F84">
      <w:pPr>
        <w:pStyle w:val="1"/>
        <w:numPr>
          <w:ilvl w:val="0"/>
          <w:numId w:val="11"/>
        </w:numPr>
        <w:shd w:val="clear" w:color="auto" w:fill="auto"/>
        <w:tabs>
          <w:tab w:val="left" w:pos="709"/>
          <w:tab w:val="left" w:pos="85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84">
        <w:rPr>
          <w:rFonts w:ascii="Times New Roman" w:hAnsi="Times New Roman" w:cs="Times New Roman"/>
          <w:sz w:val="24"/>
          <w:szCs w:val="24"/>
        </w:rPr>
        <w:t>Изграждане на Карстов маршрут, който да преминава през няколко съседни общини;</w:t>
      </w:r>
    </w:p>
    <w:p w14:paraId="5F0FF532" w14:textId="77777777" w:rsidR="002128D0" w:rsidRPr="00453F84" w:rsidRDefault="002128D0" w:rsidP="00453F84">
      <w:pPr>
        <w:pStyle w:val="1"/>
        <w:numPr>
          <w:ilvl w:val="0"/>
          <w:numId w:val="11"/>
        </w:numPr>
        <w:shd w:val="clear" w:color="auto" w:fill="auto"/>
        <w:tabs>
          <w:tab w:val="left" w:pos="709"/>
          <w:tab w:val="left" w:pos="85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453F84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Подготовка на необходимите планински водачи, екскурзоводи и местни гидове, които да обезпечат обхода на основните туристически дестинации</w:t>
      </w:r>
      <w:r w:rsidRPr="00453F84">
        <w:rPr>
          <w:rFonts w:ascii="Times New Roman" w:hAnsi="Times New Roman" w:cs="Times New Roman"/>
          <w:sz w:val="24"/>
          <w:szCs w:val="24"/>
        </w:rPr>
        <w:t>;</w:t>
      </w:r>
    </w:p>
    <w:p w14:paraId="023E63CC" w14:textId="77777777" w:rsidR="002128D0" w:rsidRPr="00453F84" w:rsidRDefault="002128D0" w:rsidP="00453F84">
      <w:pPr>
        <w:pStyle w:val="1"/>
        <w:numPr>
          <w:ilvl w:val="0"/>
          <w:numId w:val="11"/>
        </w:numPr>
        <w:shd w:val="clear" w:color="auto" w:fill="auto"/>
        <w:tabs>
          <w:tab w:val="left" w:pos="709"/>
          <w:tab w:val="left" w:pos="85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453F84">
        <w:rPr>
          <w:rFonts w:ascii="Times New Roman" w:hAnsi="Times New Roman" w:cs="Times New Roman"/>
          <w:sz w:val="24"/>
          <w:szCs w:val="24"/>
        </w:rPr>
        <w:t xml:space="preserve">Изработване на система за ефективен контрол спрямо туристическите обекти от страна на Община Ябланица, за максимална събираемост на дължимите средства, спазване критериите на обслужване, съответстващо на категориите, както и на единната професионална етика; </w:t>
      </w:r>
    </w:p>
    <w:p w14:paraId="2E873A6A" w14:textId="77777777" w:rsidR="002128D0" w:rsidRPr="00453F84" w:rsidRDefault="002128D0" w:rsidP="00453F84">
      <w:pPr>
        <w:pStyle w:val="1"/>
        <w:numPr>
          <w:ilvl w:val="0"/>
          <w:numId w:val="11"/>
        </w:numPr>
        <w:shd w:val="clear" w:color="auto" w:fill="auto"/>
        <w:tabs>
          <w:tab w:val="left" w:pos="709"/>
          <w:tab w:val="left" w:pos="85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84">
        <w:rPr>
          <w:rFonts w:ascii="Times New Roman" w:hAnsi="Times New Roman" w:cs="Times New Roman"/>
          <w:sz w:val="24"/>
          <w:szCs w:val="24"/>
        </w:rPr>
        <w:lastRenderedPageBreak/>
        <w:t>Проучване на възможностите за участие и разработване на проекти по Оперативните програми с туристическа насоченост в тясна координация със собствениците на къщи за гости, хотели и заведенията за хранене.</w:t>
      </w:r>
    </w:p>
    <w:p w14:paraId="14D8BBEB" w14:textId="26E18F8A" w:rsidR="002128D0" w:rsidRPr="00453F84" w:rsidRDefault="002128D0" w:rsidP="00453F84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453F84">
        <w:rPr>
          <w:rFonts w:ascii="Times New Roman" w:hAnsi="Times New Roman" w:cs="Times New Roman"/>
          <w:sz w:val="24"/>
          <w:szCs w:val="24"/>
        </w:rPr>
        <w:t>Популяризиране и организиране на посещенията на природната забележителност „Съева дупка“;</w:t>
      </w:r>
    </w:p>
    <w:p w14:paraId="59ADF4D2" w14:textId="77777777" w:rsidR="002128D0" w:rsidRPr="00453F84" w:rsidRDefault="002128D0" w:rsidP="00453F84">
      <w:pPr>
        <w:pStyle w:val="1"/>
        <w:numPr>
          <w:ilvl w:val="0"/>
          <w:numId w:val="11"/>
        </w:numPr>
        <w:shd w:val="clear" w:color="auto" w:fill="auto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453F84">
        <w:rPr>
          <w:rFonts w:ascii="Times New Roman" w:hAnsi="Times New Roman" w:cs="Times New Roman"/>
          <w:sz w:val="24"/>
          <w:szCs w:val="24"/>
        </w:rPr>
        <w:t>Създаване и поддържане на еко и културни маршрути на територията и контрол на антропогенните въздействия;</w:t>
      </w:r>
    </w:p>
    <w:p w14:paraId="0195FCF3" w14:textId="77777777" w:rsidR="002128D0" w:rsidRPr="00453F84" w:rsidRDefault="002128D0" w:rsidP="00453F84">
      <w:pPr>
        <w:pStyle w:val="1"/>
        <w:numPr>
          <w:ilvl w:val="0"/>
          <w:numId w:val="11"/>
        </w:numPr>
        <w:shd w:val="clear" w:color="auto" w:fill="auto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84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Поставяне на информационни табели указващи важните туристически обекти на територията</w:t>
      </w:r>
      <w:r w:rsidRPr="00453F84">
        <w:rPr>
          <w:rFonts w:ascii="Times New Roman" w:hAnsi="Times New Roman" w:cs="Times New Roman"/>
          <w:sz w:val="24"/>
          <w:szCs w:val="24"/>
        </w:rPr>
        <w:t>.</w:t>
      </w:r>
    </w:p>
    <w:p w14:paraId="6F949D7C" w14:textId="3730DB27" w:rsidR="003E503B" w:rsidRPr="00453F84" w:rsidRDefault="003E503B" w:rsidP="003E503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Програмата е приета с Решение № </w:t>
      </w:r>
      <w:r w:rsidR="004A4200">
        <w:rPr>
          <w:rFonts w:ascii="Times New Roman" w:eastAsia="SimSun" w:hAnsi="Times New Roman" w:cs="Times New Roman"/>
          <w:sz w:val="24"/>
          <w:szCs w:val="24"/>
          <w:lang w:eastAsia="zh-CN"/>
        </w:rPr>
        <w:t>330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bookmarkStart w:id="0" w:name="_GoBack"/>
      <w:bookmarkEnd w:id="0"/>
      <w:r w:rsidR="004A42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28.04.2022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на Общински съвет Ябланица и е отворена за </w:t>
      </w:r>
      <w:r w:rsidRPr="00453F84">
        <w:rPr>
          <w:rFonts w:ascii="Times New Roman" w:eastAsia="SimSun" w:hAnsi="Times New Roman" w:cs="Times New Roman"/>
          <w:sz w:val="24"/>
          <w:szCs w:val="24"/>
          <w:lang w:eastAsia="zh-CN"/>
        </w:rPr>
        <w:t>допълнения през цялата година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B9723CD" w14:textId="77777777" w:rsidR="00405CDD" w:rsidRPr="00453F84" w:rsidRDefault="00405CDD" w:rsidP="00453F84">
      <w:pPr>
        <w:pStyle w:val="34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</w:rPr>
      </w:pPr>
    </w:p>
    <w:p w14:paraId="5337CACD" w14:textId="77777777" w:rsidR="00405CDD" w:rsidRPr="00453F84" w:rsidRDefault="00405CDD" w:rsidP="00453F84">
      <w:pPr>
        <w:pStyle w:val="34"/>
        <w:shd w:val="clear" w:color="auto" w:fill="auto"/>
        <w:spacing w:before="0" w:line="276" w:lineRule="auto"/>
        <w:ind w:firstLine="0"/>
        <w:rPr>
          <w:b/>
          <w:bCs/>
          <w:color w:val="0070C0"/>
          <w:sz w:val="24"/>
          <w:szCs w:val="24"/>
        </w:rPr>
      </w:pPr>
    </w:p>
    <w:p w14:paraId="293E9D11" w14:textId="621C6ABE" w:rsidR="002128D0" w:rsidRPr="00453F84" w:rsidRDefault="002128D0" w:rsidP="00453F84">
      <w:pPr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</w:pPr>
    </w:p>
    <w:p w14:paraId="7737E57E" w14:textId="77777777" w:rsidR="002128D0" w:rsidRPr="00453F84" w:rsidRDefault="002128D0" w:rsidP="00453F84">
      <w:pPr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</w:pPr>
    </w:p>
    <w:sectPr w:rsidR="002128D0" w:rsidRPr="00453F84" w:rsidSect="00453F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8B5"/>
    <w:multiLevelType w:val="hybridMultilevel"/>
    <w:tmpl w:val="1944B7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1A03"/>
    <w:multiLevelType w:val="hybridMultilevel"/>
    <w:tmpl w:val="27C89B6C"/>
    <w:lvl w:ilvl="0" w:tplc="307C67D0">
      <w:start w:val="5"/>
      <w:numFmt w:val="bullet"/>
      <w:lvlText w:val=""/>
      <w:lvlJc w:val="left"/>
      <w:pPr>
        <w:ind w:left="2138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CE3319"/>
    <w:multiLevelType w:val="hybridMultilevel"/>
    <w:tmpl w:val="97B46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7F50"/>
    <w:multiLevelType w:val="hybridMultilevel"/>
    <w:tmpl w:val="F6A0E6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841B7"/>
    <w:multiLevelType w:val="hybridMultilevel"/>
    <w:tmpl w:val="78F8331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78365D8"/>
    <w:multiLevelType w:val="hybridMultilevel"/>
    <w:tmpl w:val="DB003A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57699"/>
    <w:multiLevelType w:val="hybridMultilevel"/>
    <w:tmpl w:val="379EF6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95F75"/>
    <w:multiLevelType w:val="hybridMultilevel"/>
    <w:tmpl w:val="B90A6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754CE"/>
    <w:multiLevelType w:val="multilevel"/>
    <w:tmpl w:val="45264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286822"/>
    <w:multiLevelType w:val="hybridMultilevel"/>
    <w:tmpl w:val="3D3EEADA"/>
    <w:lvl w:ilvl="0" w:tplc="307C67D0">
      <w:start w:val="5"/>
      <w:numFmt w:val="bullet"/>
      <w:lvlText w:val=""/>
      <w:lvlJc w:val="left"/>
      <w:pPr>
        <w:ind w:left="1429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B96555"/>
    <w:multiLevelType w:val="hybridMultilevel"/>
    <w:tmpl w:val="E70E8DEC"/>
    <w:lvl w:ilvl="0" w:tplc="06484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16"/>
    <w:rsid w:val="001039F9"/>
    <w:rsid w:val="002128D0"/>
    <w:rsid w:val="002A7866"/>
    <w:rsid w:val="002D3416"/>
    <w:rsid w:val="00317149"/>
    <w:rsid w:val="003659A6"/>
    <w:rsid w:val="003E503B"/>
    <w:rsid w:val="00405CDD"/>
    <w:rsid w:val="0042060F"/>
    <w:rsid w:val="00453F84"/>
    <w:rsid w:val="004A4200"/>
    <w:rsid w:val="00637387"/>
    <w:rsid w:val="009549E1"/>
    <w:rsid w:val="009D4763"/>
    <w:rsid w:val="00AD486B"/>
    <w:rsid w:val="00AF3EE1"/>
    <w:rsid w:val="00C1395C"/>
    <w:rsid w:val="00D410C5"/>
    <w:rsid w:val="00D903F9"/>
    <w:rsid w:val="00EA0E1D"/>
    <w:rsid w:val="00FB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3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D341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D341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rsid w:val="0042060F"/>
    <w:pPr>
      <w:spacing w:after="0" w:line="240" w:lineRule="auto"/>
    </w:pPr>
    <w:rPr>
      <w:rFonts w:ascii="Calibri" w:eastAsia="SimSun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28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ен текст_"/>
    <w:link w:val="1"/>
    <w:rsid w:val="002128D0"/>
    <w:rPr>
      <w:rFonts w:cs="Calibri"/>
      <w:sz w:val="15"/>
      <w:szCs w:val="15"/>
      <w:shd w:val="clear" w:color="auto" w:fill="FFFFFF"/>
    </w:rPr>
  </w:style>
  <w:style w:type="paragraph" w:customStyle="1" w:styleId="1">
    <w:name w:val="Основен текст1"/>
    <w:basedOn w:val="a"/>
    <w:link w:val="a8"/>
    <w:rsid w:val="002128D0"/>
    <w:pPr>
      <w:shd w:val="clear" w:color="auto" w:fill="FFFFFF"/>
      <w:spacing w:after="0" w:line="0" w:lineRule="atLeast"/>
    </w:pPr>
    <w:rPr>
      <w:rFonts w:cs="Calibri"/>
      <w:sz w:val="15"/>
      <w:szCs w:val="15"/>
    </w:rPr>
  </w:style>
  <w:style w:type="character" w:customStyle="1" w:styleId="7">
    <w:name w:val="Основен текст (7)_"/>
    <w:link w:val="70"/>
    <w:rsid w:val="002128D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rsid w:val="002128D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34">
    <w:name w:val="Основен текст34"/>
    <w:basedOn w:val="a"/>
    <w:rsid w:val="002128D0"/>
    <w:pPr>
      <w:shd w:val="clear" w:color="auto" w:fill="FFFFFF"/>
      <w:spacing w:before="12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ен текст14"/>
    <w:basedOn w:val="a"/>
    <w:rsid w:val="002128D0"/>
    <w:pPr>
      <w:shd w:val="clear" w:color="auto" w:fill="FFFFFF"/>
      <w:spacing w:before="360" w:after="0" w:line="274" w:lineRule="exact"/>
      <w:ind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D341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D341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rsid w:val="0042060F"/>
    <w:pPr>
      <w:spacing w:after="0" w:line="240" w:lineRule="auto"/>
    </w:pPr>
    <w:rPr>
      <w:rFonts w:ascii="Calibri" w:eastAsia="SimSun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28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ен текст_"/>
    <w:link w:val="1"/>
    <w:rsid w:val="002128D0"/>
    <w:rPr>
      <w:rFonts w:cs="Calibri"/>
      <w:sz w:val="15"/>
      <w:szCs w:val="15"/>
      <w:shd w:val="clear" w:color="auto" w:fill="FFFFFF"/>
    </w:rPr>
  </w:style>
  <w:style w:type="paragraph" w:customStyle="1" w:styleId="1">
    <w:name w:val="Основен текст1"/>
    <w:basedOn w:val="a"/>
    <w:link w:val="a8"/>
    <w:rsid w:val="002128D0"/>
    <w:pPr>
      <w:shd w:val="clear" w:color="auto" w:fill="FFFFFF"/>
      <w:spacing w:after="0" w:line="0" w:lineRule="atLeast"/>
    </w:pPr>
    <w:rPr>
      <w:rFonts w:cs="Calibri"/>
      <w:sz w:val="15"/>
      <w:szCs w:val="15"/>
    </w:rPr>
  </w:style>
  <w:style w:type="character" w:customStyle="1" w:styleId="7">
    <w:name w:val="Основен текст (7)_"/>
    <w:link w:val="70"/>
    <w:rsid w:val="002128D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rsid w:val="002128D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34">
    <w:name w:val="Основен текст34"/>
    <w:basedOn w:val="a"/>
    <w:rsid w:val="002128D0"/>
    <w:pPr>
      <w:shd w:val="clear" w:color="auto" w:fill="FFFFFF"/>
      <w:spacing w:before="12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ен текст14"/>
    <w:basedOn w:val="a"/>
    <w:rsid w:val="002128D0"/>
    <w:pPr>
      <w:shd w:val="clear" w:color="auto" w:fill="FFFFFF"/>
      <w:spacing w:before="360" w:after="0" w:line="274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Tsanko</dc:creator>
  <cp:lastModifiedBy>ObA-EkoImot</cp:lastModifiedBy>
  <cp:revision>3</cp:revision>
  <cp:lastPrinted>2022-03-09T09:08:00Z</cp:lastPrinted>
  <dcterms:created xsi:type="dcterms:W3CDTF">2022-12-13T11:57:00Z</dcterms:created>
  <dcterms:modified xsi:type="dcterms:W3CDTF">2022-12-13T12:06:00Z</dcterms:modified>
</cp:coreProperties>
</file>