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6B21" w14:textId="62C1679A" w:rsidR="00D009A3" w:rsidRPr="007C14EA" w:rsidRDefault="00D009A3" w:rsidP="00D009A3">
      <w:pPr>
        <w:spacing w:after="0"/>
        <w:ind w:left="3540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Pr="007C14EA">
        <w:rPr>
          <w:rFonts w:ascii="Times New Roman" w:hAnsi="Times New Roman"/>
          <w:b/>
          <w:szCs w:val="24"/>
        </w:rPr>
        <w:t>ДО</w:t>
      </w:r>
    </w:p>
    <w:p w14:paraId="3312B58B" w14:textId="77777777" w:rsidR="00D009A3" w:rsidRPr="007C14EA" w:rsidRDefault="00D009A3" w:rsidP="00D009A3">
      <w:pPr>
        <w:spacing w:after="0"/>
        <w:ind w:left="4395"/>
        <w:rPr>
          <w:rFonts w:ascii="Times New Roman" w:hAnsi="Times New Roman"/>
          <w:b/>
          <w:szCs w:val="24"/>
        </w:rPr>
      </w:pPr>
      <w:r w:rsidRPr="007C14EA">
        <w:rPr>
          <w:rFonts w:ascii="Times New Roman" w:hAnsi="Times New Roman"/>
          <w:b/>
          <w:szCs w:val="24"/>
        </w:rPr>
        <w:t>КМЕТА НА</w:t>
      </w:r>
      <w:r w:rsidRPr="007C14EA">
        <w:rPr>
          <w:rFonts w:ascii="Times New Roman" w:hAnsi="Times New Roman"/>
          <w:b/>
          <w:szCs w:val="24"/>
          <w:lang w:val="en-US"/>
        </w:rPr>
        <w:t xml:space="preserve"> </w:t>
      </w:r>
      <w:r w:rsidRPr="007C14EA">
        <w:rPr>
          <w:rFonts w:ascii="Times New Roman" w:hAnsi="Times New Roman"/>
          <w:b/>
          <w:szCs w:val="24"/>
        </w:rPr>
        <w:t>ОБЩИНА ЯБЛАНИЦА</w:t>
      </w:r>
    </w:p>
    <w:p w14:paraId="6FCB6631" w14:textId="77777777" w:rsidR="00D009A3" w:rsidRDefault="00D009A3" w:rsidP="00D009A3">
      <w:pPr>
        <w:shd w:val="clear" w:color="auto" w:fill="FFFFFF"/>
        <w:tabs>
          <w:tab w:val="left" w:leader="dot" w:pos="7138"/>
          <w:tab w:val="left" w:leader="dot" w:pos="9634"/>
        </w:tabs>
        <w:spacing w:before="240" w:after="0"/>
        <w:ind w:right="425"/>
        <w:jc w:val="center"/>
        <w:rPr>
          <w:rFonts w:ascii="Times New Roman" w:hAnsi="Times New Roman"/>
          <w:b/>
          <w:color w:val="000000"/>
          <w:spacing w:val="40"/>
          <w:szCs w:val="24"/>
        </w:rPr>
      </w:pPr>
    </w:p>
    <w:p w14:paraId="691C57B1" w14:textId="77777777" w:rsidR="00D009A3" w:rsidRPr="000D41CB" w:rsidRDefault="00D009A3" w:rsidP="00D009A3">
      <w:pPr>
        <w:shd w:val="clear" w:color="auto" w:fill="FFFFFF"/>
        <w:tabs>
          <w:tab w:val="left" w:leader="dot" w:pos="7138"/>
          <w:tab w:val="left" w:leader="dot" w:pos="9634"/>
        </w:tabs>
        <w:spacing w:before="240" w:after="0"/>
        <w:ind w:right="425"/>
        <w:jc w:val="center"/>
        <w:rPr>
          <w:rFonts w:ascii="Times New Roman" w:hAnsi="Times New Roman"/>
          <w:b/>
          <w:color w:val="000000"/>
          <w:spacing w:val="40"/>
          <w:szCs w:val="24"/>
        </w:rPr>
      </w:pPr>
      <w:r w:rsidRPr="000D41CB">
        <w:rPr>
          <w:rFonts w:ascii="Times New Roman" w:hAnsi="Times New Roman"/>
          <w:b/>
          <w:color w:val="000000"/>
          <w:spacing w:val="40"/>
          <w:szCs w:val="24"/>
        </w:rPr>
        <w:t>ЗАЯВЛЕНИЕ</w:t>
      </w:r>
    </w:p>
    <w:p w14:paraId="7F5CFEBC" w14:textId="77777777" w:rsidR="00D009A3" w:rsidRPr="00D009A3" w:rsidRDefault="00D009A3" w:rsidP="00D009A3">
      <w:pPr>
        <w:pStyle w:val="3"/>
        <w:spacing w:after="0"/>
        <w:jc w:val="center"/>
        <w:rPr>
          <w:b/>
          <w:color w:val="000000" w:themeColor="text1"/>
          <w:sz w:val="24"/>
          <w:szCs w:val="24"/>
        </w:rPr>
      </w:pPr>
      <w:r w:rsidRPr="00D009A3">
        <w:rPr>
          <w:b/>
          <w:color w:val="000000" w:themeColor="text1"/>
          <w:sz w:val="24"/>
          <w:szCs w:val="24"/>
        </w:rPr>
        <w:t>за заверка на документи по гражданско състояние за чужбина</w:t>
      </w:r>
    </w:p>
    <w:p w14:paraId="2DA55F8B" w14:textId="77777777" w:rsidR="00D009A3" w:rsidRDefault="00D009A3" w:rsidP="00D009A3">
      <w:pPr>
        <w:shd w:val="clear" w:color="auto" w:fill="FFFFFF"/>
        <w:spacing w:after="0"/>
        <w:ind w:right="425"/>
        <w:jc w:val="center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(</w:t>
      </w:r>
      <w:r w:rsidRPr="000D41CB">
        <w:rPr>
          <w:rFonts w:ascii="Times New Roman" w:hAnsi="Times New Roman"/>
          <w:i/>
          <w:color w:val="000000"/>
          <w:spacing w:val="6"/>
          <w:szCs w:val="24"/>
        </w:rPr>
        <w:t>Уникален идентификатор на административната услуга - 2110</w:t>
      </w:r>
      <w:r w:rsidRPr="006A6683">
        <w:rPr>
          <w:rFonts w:ascii="Times New Roman" w:hAnsi="Times New Roman"/>
          <w:color w:val="000000"/>
          <w:spacing w:val="6"/>
          <w:szCs w:val="24"/>
        </w:rPr>
        <w:t>)</w:t>
      </w:r>
    </w:p>
    <w:p w14:paraId="3C4F2B0B" w14:textId="77777777" w:rsidR="00D009A3" w:rsidRPr="006A6683" w:rsidRDefault="00D009A3" w:rsidP="00D009A3">
      <w:pPr>
        <w:shd w:val="clear" w:color="auto" w:fill="FFFFFF"/>
        <w:spacing w:after="0"/>
        <w:ind w:right="425"/>
        <w:jc w:val="center"/>
        <w:rPr>
          <w:rFonts w:ascii="Times New Roman" w:hAnsi="Times New Roman"/>
          <w:color w:val="000000"/>
          <w:spacing w:val="6"/>
          <w:szCs w:val="24"/>
        </w:rPr>
      </w:pPr>
    </w:p>
    <w:p w14:paraId="44330CC7" w14:textId="77777777" w:rsidR="00D009A3" w:rsidRPr="006A6683" w:rsidRDefault="00D009A3" w:rsidP="00D009A3">
      <w:pPr>
        <w:spacing w:before="12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6A6683">
        <w:rPr>
          <w:rFonts w:ascii="Times New Roman" w:hAnsi="Times New Roman"/>
          <w:szCs w:val="24"/>
        </w:rPr>
        <w:t>т …………………………………………………………………………………..……</w:t>
      </w:r>
      <w:r>
        <w:rPr>
          <w:rFonts w:ascii="Times New Roman" w:hAnsi="Times New Roman"/>
          <w:szCs w:val="24"/>
        </w:rPr>
        <w:t>...............</w:t>
      </w:r>
      <w:r w:rsidRPr="006A6683">
        <w:rPr>
          <w:rFonts w:ascii="Times New Roman" w:hAnsi="Times New Roman"/>
          <w:szCs w:val="24"/>
        </w:rPr>
        <w:t>…….</w:t>
      </w:r>
    </w:p>
    <w:p w14:paraId="757E0894" w14:textId="77777777" w:rsidR="00D009A3" w:rsidRPr="00915098" w:rsidRDefault="00D009A3" w:rsidP="00D009A3">
      <w:pPr>
        <w:spacing w:after="0" w:line="360" w:lineRule="auto"/>
        <w:jc w:val="center"/>
        <w:rPr>
          <w:rFonts w:ascii="Times New Roman" w:hAnsi="Times New Roman"/>
          <w:i/>
          <w:color w:val="000000"/>
          <w:sz w:val="20"/>
        </w:rPr>
      </w:pPr>
      <w:r w:rsidRPr="00915098"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лице)</w:t>
      </w:r>
    </w:p>
    <w:p w14:paraId="7F1C113E" w14:textId="77777777" w:rsidR="00D009A3" w:rsidRDefault="00D009A3" w:rsidP="00D009A3">
      <w:pPr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  <w:r w:rsidRPr="006A6683">
        <w:rPr>
          <w:rFonts w:ascii="Times New Roman" w:hAnsi="Times New Roman"/>
          <w:color w:val="000000"/>
          <w:szCs w:val="24"/>
        </w:rPr>
        <w:t>ЕГН…………………………….., постоянен/настоящ адрес гр./с. ...</w:t>
      </w:r>
      <w:r>
        <w:rPr>
          <w:rFonts w:ascii="Times New Roman" w:hAnsi="Times New Roman"/>
          <w:color w:val="000000"/>
          <w:szCs w:val="24"/>
        </w:rPr>
        <w:t>............</w:t>
      </w:r>
      <w:r w:rsidRPr="006A6683">
        <w:rPr>
          <w:rFonts w:ascii="Times New Roman" w:hAnsi="Times New Roman"/>
          <w:color w:val="000000"/>
          <w:szCs w:val="24"/>
        </w:rPr>
        <w:t>.....</w:t>
      </w:r>
      <w:r>
        <w:rPr>
          <w:rFonts w:ascii="Times New Roman" w:hAnsi="Times New Roman"/>
          <w:color w:val="000000"/>
          <w:szCs w:val="24"/>
        </w:rPr>
        <w:t>..............................</w:t>
      </w:r>
      <w:r w:rsidRPr="006A6683">
        <w:rPr>
          <w:rFonts w:ascii="Times New Roman" w:hAnsi="Times New Roman"/>
          <w:color w:val="000000"/>
          <w:szCs w:val="24"/>
        </w:rPr>
        <w:t>, община……</w:t>
      </w:r>
      <w:r>
        <w:rPr>
          <w:rFonts w:ascii="Times New Roman" w:hAnsi="Times New Roman"/>
          <w:color w:val="000000"/>
          <w:szCs w:val="24"/>
        </w:rPr>
        <w:t>......……..…</w:t>
      </w:r>
      <w:r w:rsidRPr="006A6683">
        <w:rPr>
          <w:rFonts w:ascii="Times New Roman" w:hAnsi="Times New Roman"/>
          <w:color w:val="000000"/>
          <w:szCs w:val="24"/>
        </w:rPr>
        <w:t>, област……</w:t>
      </w:r>
      <w:r>
        <w:rPr>
          <w:rFonts w:ascii="Times New Roman" w:hAnsi="Times New Roman"/>
          <w:color w:val="000000"/>
          <w:szCs w:val="24"/>
        </w:rPr>
        <w:t>…….……,</w:t>
      </w:r>
      <w:r w:rsidRPr="006A6683">
        <w:rPr>
          <w:rFonts w:ascii="Times New Roman" w:hAnsi="Times New Roman"/>
          <w:color w:val="000000"/>
          <w:szCs w:val="24"/>
        </w:rPr>
        <w:t xml:space="preserve"> ул. (ж.к.) ……………</w:t>
      </w:r>
      <w:r>
        <w:rPr>
          <w:rFonts w:ascii="Times New Roman" w:hAnsi="Times New Roman"/>
          <w:color w:val="000000"/>
          <w:szCs w:val="24"/>
        </w:rPr>
        <w:t>…</w:t>
      </w:r>
      <w:r w:rsidRPr="006A6683">
        <w:rPr>
          <w:rFonts w:ascii="Times New Roman" w:hAnsi="Times New Roman"/>
          <w:color w:val="000000"/>
          <w:szCs w:val="24"/>
        </w:rPr>
        <w:t>……….......</w:t>
      </w:r>
      <w:r>
        <w:rPr>
          <w:rFonts w:ascii="Times New Roman" w:hAnsi="Times New Roman"/>
          <w:color w:val="000000"/>
          <w:szCs w:val="24"/>
        </w:rPr>
        <w:t>.........</w:t>
      </w:r>
      <w:r w:rsidRPr="006A6683">
        <w:rPr>
          <w:rFonts w:ascii="Times New Roman" w:hAnsi="Times New Roman"/>
          <w:color w:val="000000"/>
          <w:szCs w:val="24"/>
        </w:rPr>
        <w:t xml:space="preserve">............., </w:t>
      </w:r>
    </w:p>
    <w:p w14:paraId="72CE84E9" w14:textId="77777777" w:rsidR="00D009A3" w:rsidRPr="006A6683" w:rsidRDefault="00D009A3" w:rsidP="00D009A3">
      <w:pPr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  <w:r w:rsidRPr="006A6683">
        <w:rPr>
          <w:rFonts w:ascii="Times New Roman" w:hAnsi="Times New Roman"/>
          <w:color w:val="000000"/>
          <w:szCs w:val="24"/>
        </w:rPr>
        <w:t>тел</w:t>
      </w:r>
      <w:r>
        <w:rPr>
          <w:rFonts w:ascii="Times New Roman" w:hAnsi="Times New Roman"/>
          <w:color w:val="000000"/>
          <w:szCs w:val="24"/>
        </w:rPr>
        <w:t xml:space="preserve">.: </w:t>
      </w:r>
      <w:r w:rsidRPr="006A6683">
        <w:rPr>
          <w:rFonts w:ascii="Times New Roman" w:hAnsi="Times New Roman"/>
          <w:color w:val="000000"/>
          <w:szCs w:val="24"/>
        </w:rPr>
        <w:t>………................</w:t>
      </w:r>
      <w:r>
        <w:rPr>
          <w:rFonts w:ascii="Times New Roman" w:hAnsi="Times New Roman"/>
          <w:color w:val="000000"/>
          <w:szCs w:val="24"/>
        </w:rPr>
        <w:t>...............</w:t>
      </w:r>
      <w:r w:rsidRPr="006A6683">
        <w:rPr>
          <w:rFonts w:ascii="Times New Roman" w:hAnsi="Times New Roman"/>
          <w:color w:val="000000"/>
          <w:szCs w:val="24"/>
        </w:rPr>
        <w:t>...., електронна поща .......</w:t>
      </w:r>
      <w:r>
        <w:rPr>
          <w:rFonts w:ascii="Times New Roman" w:hAnsi="Times New Roman"/>
          <w:color w:val="000000"/>
          <w:szCs w:val="24"/>
        </w:rPr>
        <w:t>........................................</w:t>
      </w:r>
    </w:p>
    <w:p w14:paraId="77CDD58D" w14:textId="77777777" w:rsidR="00D009A3" w:rsidRPr="006A6683" w:rsidRDefault="00D009A3" w:rsidP="00D009A3">
      <w:pPr>
        <w:spacing w:before="240"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Заявявам желанието си</w:t>
      </w:r>
      <w:r w:rsidRPr="006A6683">
        <w:rPr>
          <w:rFonts w:ascii="Times New Roman" w:hAnsi="Times New Roman"/>
          <w:szCs w:val="24"/>
        </w:rPr>
        <w:t xml:space="preserve"> да ми бъдат заверени следните документи по </w:t>
      </w:r>
      <w:r>
        <w:rPr>
          <w:rFonts w:ascii="Times New Roman" w:hAnsi="Times New Roman"/>
          <w:szCs w:val="24"/>
        </w:rPr>
        <w:t>г</w:t>
      </w:r>
      <w:r w:rsidRPr="006A6683">
        <w:rPr>
          <w:rFonts w:ascii="Times New Roman" w:hAnsi="Times New Roman"/>
          <w:szCs w:val="24"/>
        </w:rPr>
        <w:t>ражданско състояние за чужбина:</w:t>
      </w:r>
    </w:p>
    <w:p w14:paraId="2E868C9E" w14:textId="77777777" w:rsidR="00D009A3" w:rsidRPr="006A6683" w:rsidRDefault="00D009A3" w:rsidP="00D009A3">
      <w:pPr>
        <w:spacing w:before="120" w:after="0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……………………………………………………………………………………………………………………..…………………………………………………………………………….</w:t>
      </w:r>
    </w:p>
    <w:p w14:paraId="7ACD4FC1" w14:textId="77777777" w:rsidR="00D009A3" w:rsidRPr="00915098" w:rsidRDefault="00D009A3" w:rsidP="00D009A3">
      <w:pPr>
        <w:spacing w:after="0"/>
        <w:ind w:right="-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(посочва се видът</w:t>
      </w:r>
      <w:r w:rsidRPr="00915098">
        <w:rPr>
          <w:rFonts w:ascii="Times New Roman" w:hAnsi="Times New Roman"/>
          <w:i/>
          <w:sz w:val="20"/>
        </w:rPr>
        <w:t xml:space="preserve"> на документа: удостоверение за раждане – дубликат, препис – извлечение от акт за смърт</w:t>
      </w:r>
      <w:r>
        <w:rPr>
          <w:rFonts w:ascii="Times New Roman" w:hAnsi="Times New Roman"/>
          <w:i/>
          <w:sz w:val="20"/>
        </w:rPr>
        <w:t>,</w:t>
      </w:r>
      <w:r w:rsidRPr="00915098">
        <w:rPr>
          <w:rFonts w:ascii="Times New Roman" w:hAnsi="Times New Roman"/>
          <w:i/>
          <w:sz w:val="20"/>
        </w:rPr>
        <w:t xml:space="preserve"> и др.)</w:t>
      </w:r>
    </w:p>
    <w:p w14:paraId="31798E75" w14:textId="77777777" w:rsidR="00D009A3" w:rsidRPr="006A6683" w:rsidRDefault="00D009A3" w:rsidP="00D009A3">
      <w:pPr>
        <w:spacing w:before="120" w:after="0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Документите са ми необходими за:.………………………………..………………………</w:t>
      </w:r>
    </w:p>
    <w:p w14:paraId="1F5AF559" w14:textId="77777777" w:rsidR="00D009A3" w:rsidRPr="00915098" w:rsidRDefault="00D009A3" w:rsidP="00D009A3">
      <w:pPr>
        <w:spacing w:after="0"/>
        <w:ind w:right="-2"/>
        <w:jc w:val="center"/>
        <w:rPr>
          <w:rFonts w:ascii="Times New Roman" w:hAnsi="Times New Roman"/>
          <w:i/>
          <w:sz w:val="20"/>
        </w:rPr>
      </w:pPr>
      <w:r w:rsidRPr="00915098">
        <w:rPr>
          <w:rFonts w:ascii="Times New Roman" w:hAnsi="Times New Roman"/>
          <w:i/>
          <w:sz w:val="20"/>
        </w:rPr>
        <w:t>(посочва се държавата)</w:t>
      </w:r>
    </w:p>
    <w:p w14:paraId="7F831ECF" w14:textId="77777777" w:rsidR="00D009A3" w:rsidRPr="00743E15" w:rsidRDefault="00D009A3" w:rsidP="00D009A3">
      <w:pPr>
        <w:spacing w:before="120" w:after="0"/>
        <w:ind w:right="142" w:firstLine="360"/>
        <w:rPr>
          <w:rFonts w:ascii="Times New Roman" w:hAnsi="Times New Roman"/>
          <w:sz w:val="16"/>
          <w:szCs w:val="16"/>
        </w:rPr>
      </w:pPr>
    </w:p>
    <w:p w14:paraId="6441F657" w14:textId="77777777" w:rsidR="00D009A3" w:rsidRPr="006A6683" w:rsidRDefault="00D009A3" w:rsidP="00D009A3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5098">
        <w:rPr>
          <w:rFonts w:ascii="Times New Roman" w:hAnsi="Times New Roman"/>
          <w:sz w:val="24"/>
          <w:szCs w:val="24"/>
        </w:rPr>
        <w:t>Прилагам</w:t>
      </w:r>
      <w:r w:rsidRPr="006A6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A6683">
        <w:rPr>
          <w:rFonts w:ascii="Times New Roman" w:hAnsi="Times New Roman"/>
          <w:sz w:val="24"/>
          <w:szCs w:val="24"/>
        </w:rPr>
        <w:t xml:space="preserve">окумент за платена такса, освен ако плащането е </w:t>
      </w:r>
      <w:r w:rsidRPr="00C9380F">
        <w:rPr>
          <w:rFonts w:ascii="Times New Roman" w:eastAsia="Arial Unicode MS" w:hAnsi="Times New Roman"/>
          <w:sz w:val="24"/>
          <w:szCs w:val="24"/>
        </w:rPr>
        <w:t>извършено</w:t>
      </w:r>
      <w:r w:rsidRPr="006A6683">
        <w:rPr>
          <w:rFonts w:ascii="Times New Roman" w:hAnsi="Times New Roman"/>
          <w:sz w:val="24"/>
          <w:szCs w:val="24"/>
        </w:rPr>
        <w:t xml:space="preserve"> по електронен път.</w:t>
      </w:r>
    </w:p>
    <w:p w14:paraId="51944D48" w14:textId="77777777" w:rsidR="00D009A3" w:rsidRPr="006A6683" w:rsidRDefault="00D009A3" w:rsidP="00D009A3">
      <w:pPr>
        <w:spacing w:after="0"/>
        <w:ind w:firstLine="360"/>
        <w:jc w:val="both"/>
        <w:rPr>
          <w:rFonts w:ascii="Times New Roman" w:eastAsia="Arial Unicode MS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</w:t>
      </w:r>
      <w:r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eastAsia="Arial Unicode MS" w:hAnsi="Times New Roman"/>
          <w:szCs w:val="24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</w:rPr>
        <w:t>)</w:t>
      </w:r>
      <w:r>
        <w:rPr>
          <w:rFonts w:ascii="Times New Roman" w:eastAsia="Arial Unicode MS" w:hAnsi="Times New Roman"/>
          <w:szCs w:val="24"/>
        </w:rPr>
        <w:t>.</w:t>
      </w:r>
    </w:p>
    <w:p w14:paraId="4165AFA7" w14:textId="77777777" w:rsidR="00D009A3" w:rsidRPr="006A6683" w:rsidRDefault="00D009A3" w:rsidP="00D009A3">
      <w:pPr>
        <w:spacing w:after="0"/>
        <w:ind w:firstLine="360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Желая издаденият индивидуален административен акт да бъде получен:</w:t>
      </w:r>
    </w:p>
    <w:p w14:paraId="7510741A" w14:textId="77777777" w:rsidR="00D009A3" w:rsidRPr="006A6683" w:rsidRDefault="00D009A3" w:rsidP="00D009A3">
      <w:pPr>
        <w:spacing w:after="0"/>
        <w:ind w:left="567" w:right="-426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 Лично от звеното за административно обслужване</w:t>
      </w:r>
    </w:p>
    <w:p w14:paraId="134312DE" w14:textId="77777777" w:rsidR="00D009A3" w:rsidRPr="006A6683" w:rsidRDefault="00D009A3" w:rsidP="00D009A3">
      <w:pPr>
        <w:spacing w:after="0"/>
        <w:ind w:left="567" w:right="-426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 Чрез лицензиран пощенски оператор на адрес:</w:t>
      </w:r>
    </w:p>
    <w:p w14:paraId="0F378739" w14:textId="77777777" w:rsidR="00D009A3" w:rsidRPr="006A6683" w:rsidRDefault="00D009A3" w:rsidP="00D009A3">
      <w:pPr>
        <w:spacing w:after="0"/>
        <w:ind w:right="-426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...................................................................................................................................................,</w:t>
      </w:r>
    </w:p>
    <w:p w14:paraId="604B4E80" w14:textId="77777777" w:rsidR="00D009A3" w:rsidRPr="006A6683" w:rsidRDefault="00D009A3" w:rsidP="00D009A3">
      <w:pPr>
        <w:spacing w:after="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</w:rPr>
        <w:t>, платими</w:t>
      </w:r>
      <w:r w:rsidRPr="006A6683">
        <w:rPr>
          <w:rFonts w:ascii="Times New Roman" w:hAnsi="Times New Roman"/>
          <w:szCs w:val="24"/>
        </w:rPr>
        <w:t xml:space="preserve"> при получаването </w:t>
      </w:r>
      <w:r>
        <w:rPr>
          <w:rFonts w:ascii="Times New Roman" w:hAnsi="Times New Roman"/>
          <w:szCs w:val="24"/>
        </w:rPr>
        <w:t>на акта</w:t>
      </w:r>
      <w:r w:rsidRPr="006A6683">
        <w:rPr>
          <w:rFonts w:ascii="Times New Roman" w:hAnsi="Times New Roman"/>
          <w:szCs w:val="24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</w:rPr>
        <w:t xml:space="preserve">от оператора </w:t>
      </w:r>
      <w:r w:rsidRPr="006A6683">
        <w:rPr>
          <w:rFonts w:ascii="Times New Roman" w:hAnsi="Times New Roman"/>
          <w:szCs w:val="24"/>
        </w:rPr>
        <w:t>за служебни цели. Индивидуалният административен акт да бъде изпратен:</w:t>
      </w:r>
    </w:p>
    <w:p w14:paraId="440F7890" w14:textId="77777777" w:rsidR="00D009A3" w:rsidRPr="006A6683" w:rsidRDefault="00D009A3" w:rsidP="00D009A3">
      <w:pPr>
        <w:pStyle w:val="a9"/>
        <w:numPr>
          <w:ilvl w:val="0"/>
          <w:numId w:val="2"/>
        </w:num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20911404" w14:textId="77777777" w:rsidR="00D009A3" w:rsidRPr="006A6683" w:rsidRDefault="00D009A3" w:rsidP="00D009A3">
      <w:pPr>
        <w:pStyle w:val="a9"/>
        <w:numPr>
          <w:ilvl w:val="0"/>
          <w:numId w:val="2"/>
        </w:num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78B99FE9" w14:textId="77777777" w:rsidR="00D009A3" w:rsidRPr="006A6683" w:rsidRDefault="00D009A3" w:rsidP="00D009A3">
      <w:pPr>
        <w:pStyle w:val="a9"/>
        <w:numPr>
          <w:ilvl w:val="0"/>
          <w:numId w:val="2"/>
        </w:num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14:paraId="0438B246" w14:textId="77777777" w:rsidR="00D009A3" w:rsidRPr="006A6683" w:rsidRDefault="00D009A3" w:rsidP="00D009A3">
      <w:pPr>
        <w:spacing w:after="0"/>
        <w:ind w:right="-426" w:firstLine="36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 По електронен път на ел</w:t>
      </w:r>
      <w:r>
        <w:rPr>
          <w:rFonts w:ascii="Times New Roman" w:hAnsi="Times New Roman"/>
          <w:szCs w:val="24"/>
        </w:rPr>
        <w:t>ектронна поща……………………………………………..</w:t>
      </w:r>
    </w:p>
    <w:p w14:paraId="0E1BC807" w14:textId="77777777" w:rsidR="00D009A3" w:rsidRPr="006A6683" w:rsidRDefault="00D009A3" w:rsidP="00D009A3">
      <w:pPr>
        <w:pStyle w:val="Style"/>
        <w:tabs>
          <w:tab w:val="left" w:pos="284"/>
          <w:tab w:val="left" w:pos="426"/>
          <w:tab w:val="left" w:pos="9781"/>
          <w:tab w:val="left" w:pos="10348"/>
        </w:tabs>
        <w:ind w:left="0" w:right="0" w:firstLine="426"/>
      </w:pPr>
    </w:p>
    <w:p w14:paraId="5AD5688B" w14:textId="77777777" w:rsidR="00D009A3" w:rsidRPr="006A6683" w:rsidRDefault="00D009A3" w:rsidP="00D009A3">
      <w:pPr>
        <w:spacing w:before="120" w:after="0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Дата: ................................</w:t>
      </w:r>
      <w:r w:rsidRPr="006A6683">
        <w:rPr>
          <w:rFonts w:ascii="Times New Roman" w:hAnsi="Times New Roman"/>
          <w:szCs w:val="24"/>
        </w:rPr>
        <w:tab/>
      </w:r>
      <w:r w:rsidRPr="006A6683">
        <w:rPr>
          <w:rFonts w:ascii="Times New Roman" w:hAnsi="Times New Roman"/>
          <w:szCs w:val="24"/>
        </w:rPr>
        <w:tab/>
      </w:r>
      <w:r w:rsidRPr="006A6683">
        <w:rPr>
          <w:rFonts w:ascii="Times New Roman" w:hAnsi="Times New Roman"/>
          <w:szCs w:val="24"/>
        </w:rPr>
        <w:tab/>
      </w:r>
      <w:r w:rsidRPr="006A6683">
        <w:rPr>
          <w:rFonts w:ascii="Times New Roman" w:hAnsi="Times New Roman"/>
          <w:szCs w:val="24"/>
        </w:rPr>
        <w:tab/>
        <w:t>Заявител:.......................................</w:t>
      </w:r>
    </w:p>
    <w:p w14:paraId="48187895" w14:textId="77777777" w:rsidR="00D009A3" w:rsidRDefault="00D009A3" w:rsidP="00D009A3">
      <w:pPr>
        <w:spacing w:after="0"/>
        <w:ind w:left="6663"/>
        <w:rPr>
          <w:rFonts w:ascii="Times New Roman" w:hAnsi="Times New Roman"/>
          <w:i/>
          <w:szCs w:val="24"/>
        </w:rPr>
      </w:pPr>
      <w:r w:rsidRPr="006A6683">
        <w:rPr>
          <w:rFonts w:ascii="Times New Roman" w:hAnsi="Times New Roman"/>
          <w:i/>
          <w:szCs w:val="24"/>
        </w:rPr>
        <w:t>(подпис)</w:t>
      </w:r>
    </w:p>
    <w:p w14:paraId="6DD6CF08" w14:textId="77777777" w:rsidR="00D009A3" w:rsidRDefault="00D009A3" w:rsidP="00D009A3">
      <w:pPr>
        <w:ind w:left="6663"/>
        <w:rPr>
          <w:rFonts w:ascii="Times New Roman" w:hAnsi="Times New Roman"/>
          <w:i/>
          <w:szCs w:val="24"/>
        </w:rPr>
      </w:pPr>
    </w:p>
    <w:p w14:paraId="64D15D1E" w14:textId="77777777" w:rsidR="00D009A3" w:rsidRDefault="00D009A3" w:rsidP="00D009A3">
      <w:pPr>
        <w:ind w:left="6663"/>
        <w:rPr>
          <w:rFonts w:ascii="Times New Roman" w:hAnsi="Times New Roman"/>
          <w:i/>
          <w:szCs w:val="24"/>
        </w:rPr>
      </w:pPr>
    </w:p>
    <w:p w14:paraId="0CA02C48" w14:textId="7BE5AB17" w:rsidR="00D5216F" w:rsidRPr="00D5216F" w:rsidRDefault="00D009A3" w:rsidP="00D009A3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0625E" wp14:editId="5E5A222A">
                <wp:simplePos x="0" y="0"/>
                <wp:positionH relativeFrom="column">
                  <wp:posOffset>412750</wp:posOffset>
                </wp:positionH>
                <wp:positionV relativeFrom="paragraph">
                  <wp:posOffset>223520</wp:posOffset>
                </wp:positionV>
                <wp:extent cx="5467350" cy="333375"/>
                <wp:effectExtent l="8890" t="5715" r="10160" b="13335"/>
                <wp:wrapNone/>
                <wp:docPr id="619239188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B36B" w14:textId="77777777" w:rsidR="00D009A3" w:rsidRPr="00466E75" w:rsidRDefault="00D009A3" w:rsidP="00D009A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66E75">
                              <w:rPr>
                                <w:rFonts w:ascii="Times New Roman" w:hAnsi="Times New Roman"/>
                                <w:b/>
                              </w:rPr>
                              <w:t>срок</w:t>
                            </w:r>
                            <w:r w:rsidRPr="00466E75">
                              <w:rPr>
                                <w:rFonts w:ascii="Times New Roman" w:hAnsi="Times New Roman"/>
                              </w:rPr>
                              <w:t xml:space="preserve">: 3 дни; </w:t>
                            </w:r>
                            <w:r w:rsidRPr="00466E75">
                              <w:rPr>
                                <w:rFonts w:ascii="Times New Roman" w:hAnsi="Times New Roman"/>
                                <w:b/>
                              </w:rPr>
                              <w:t>цена</w:t>
                            </w:r>
                            <w:r w:rsidRPr="00466E75">
                              <w:rPr>
                                <w:rFonts w:ascii="Times New Roman" w:hAnsi="Times New Roman"/>
                              </w:rPr>
                              <w:t>: 5,00 лв.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0625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32.5pt;margin-top:17.6pt;width:43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HGFQIAACsEAAAOAAAAZHJzL2Uyb0RvYy54bWysU9tu2zAMfR+wfxD0vjhJ416MOEWXLsOA&#10;7gJ0+wBFlmNhsqhRSuzs60fJbprdXobpQRBF6pA8PFre9q1hB4Vegy35bDLlTFkJlba7kn/5vHl1&#10;zZkPwlbCgFUlPyrPb1cvXyw7V6g5NGAqhYxArC86V/ImBFdkmZeNaoWfgFOWnDVgKwKZuMsqFB2h&#10;tyabT6eXWQdYOQSpvKfb+8HJVwm/rpUMH+vaq8BMyam2kHZM+zbu2Wopih0K12g5liH+oYpWaEtJ&#10;T1D3Igi2R/0bVKslgoc6TCS0GdS1lir1QN3Mpr9089gIp1IvRI53J5r8/4OVHw6P7hOy0L+GngaY&#10;mvDuAeRXzyysG2F36g4RukaJihLPImVZ53wxPo1U+8JHkG33HioastgHSEB9jW1khfpkhE4DOJ5I&#10;V31gki7zxeXVRU4uSb4LWld5SiGKp9cOfXiroGXxUHKkoSZ0cXjwIVYjiqeQmMyD0dVGG5MM3G3X&#10;BtlBkAA2aY3oP4UZy7qS3+TzfCDgrxDTtP4E0epASja6Lfn1KUgUkbY3tko6C0Kb4UwlGzvyGKkb&#10;SAz9tqfAyOcWqiMxijAoln4YHRrA75x1pNaS+297gYoz887SVG5mi0WUdzIW+dWcDDz3bM89wkqC&#10;KnngbDiuw/Al9g71rqFMgw4s3NEka51Ifq5qrJsUmbgff0+U/Lmdop7/+OoHAAAA//8DAFBLAwQU&#10;AAYACAAAACEACEXrC94AAAAIAQAADwAAAGRycy9kb3ducmV2LnhtbEyPwU7DMAyG70i8Q2QkLoil&#10;dKzdStMJIYHgBtsE16zx2orGKUnWlbfHnOBo/9bn7y/Xk+3FiD50jhTczBIQSLUzHTUKdtvH6yWI&#10;EDUZ3TtCBd8YYF2dn5W6MO5EbzhuYiMYQqHQCtoYh0LKULdodZi5AYmzg/NWRx59I43XJ4bbXqZJ&#10;kkmrO+IPrR7wocX6c3O0Cpa3z+NHeJm/vtfZoV/Fq3x8+vJKXV5M93cgIk7x7xh+9VkdKnbauyOZ&#10;IHoF2YKrRAXzRQqC81Wa8WLP8DwHWZXyf4HqBwAA//8DAFBLAQItABQABgAIAAAAIQC2gziS/gAA&#10;AOEBAAATAAAAAAAAAAAAAAAAAAAAAABbQ29udGVudF9UeXBlc10ueG1sUEsBAi0AFAAGAAgAAAAh&#10;ADj9If/WAAAAlAEAAAsAAAAAAAAAAAAAAAAALwEAAF9yZWxzLy5yZWxzUEsBAi0AFAAGAAgAAAAh&#10;ACEe4cYVAgAAKwQAAA4AAAAAAAAAAAAAAAAALgIAAGRycy9lMm9Eb2MueG1sUEsBAi0AFAAGAAgA&#10;AAAhAAhF6wveAAAACAEAAA8AAAAAAAAAAAAAAAAAbwQAAGRycy9kb3ducmV2LnhtbFBLBQYAAAAA&#10;BAAEAPMAAAB6BQAAAAA=&#10;">
                <v:textbox>
                  <w:txbxContent>
                    <w:p w14:paraId="7B8AB36B" w14:textId="77777777" w:rsidR="00D009A3" w:rsidRPr="00466E75" w:rsidRDefault="00D009A3" w:rsidP="00D009A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66E75">
                        <w:rPr>
                          <w:rFonts w:ascii="Times New Roman" w:hAnsi="Times New Roman"/>
                          <w:b/>
                        </w:rPr>
                        <w:t>срок</w:t>
                      </w:r>
                      <w:r w:rsidRPr="00466E75">
                        <w:rPr>
                          <w:rFonts w:ascii="Times New Roman" w:hAnsi="Times New Roman"/>
                        </w:rPr>
                        <w:t xml:space="preserve">: 3 дни; </w:t>
                      </w:r>
                      <w:r w:rsidRPr="00466E75">
                        <w:rPr>
                          <w:rFonts w:ascii="Times New Roman" w:hAnsi="Times New Roman"/>
                          <w:b/>
                        </w:rPr>
                        <w:t>цена</w:t>
                      </w:r>
                      <w:r w:rsidRPr="00466E75">
                        <w:rPr>
                          <w:rFonts w:ascii="Times New Roman" w:hAnsi="Times New Roman"/>
                        </w:rPr>
                        <w:t>: 5,00 лв.</w:t>
                      </w:r>
                    </w:p>
                  </w:txbxContent>
                </v:textbox>
              </v:shape>
            </w:pict>
          </mc:Fallback>
        </mc:AlternateContent>
      </w:r>
    </w:p>
    <w:p w14:paraId="77CF7369" w14:textId="77777777" w:rsidR="00D5216F" w:rsidRPr="00D5216F" w:rsidRDefault="00D5216F" w:rsidP="00D5216F">
      <w:pPr>
        <w:rPr>
          <w:rFonts w:ascii="Verdana" w:eastAsia="Times New Roman" w:hAnsi="Verdana" w:cs="Times New Roman"/>
          <w:color w:val="000000"/>
          <w:kern w:val="0"/>
          <w:sz w:val="19"/>
          <w:szCs w:val="19"/>
          <w:lang w:eastAsia="bg-BG"/>
          <w14:ligatures w14:val="none"/>
        </w:rPr>
      </w:pPr>
      <w:r w:rsidRPr="00D5216F">
        <w:rPr>
          <w:lang w:eastAsia="bg-BG"/>
        </w:rPr>
        <w:lastRenderedPageBreak/>
        <w:t>2110 Заверка на документи по гражданско състояние за чужбина</w:t>
      </w:r>
      <w:r w:rsidRPr="00D5216F">
        <w:rPr>
          <w:lang w:eastAsia="bg-BG"/>
        </w:rPr>
        <w:br/>
      </w:r>
      <w:r w:rsidRPr="00D5216F">
        <w:rPr>
          <w:lang w:eastAsia="bg-BG"/>
        </w:rPr>
        <w:br/>
      </w:r>
      <w:r w:rsidRPr="00D5216F">
        <w:rPr>
          <w:rFonts w:ascii="Verdana" w:eastAsia="Times New Roman" w:hAnsi="Verdana" w:cs="Times New Roman"/>
          <w:color w:val="000000"/>
          <w:kern w:val="0"/>
          <w:sz w:val="19"/>
          <w:szCs w:val="19"/>
          <w:lang w:eastAsia="bg-BG"/>
          <w14:ligatures w14:val="none"/>
        </w:rPr>
        <w:t xml:space="preserve">Общините издават документи с данни от ЕСГРАОН на българските и чуждестранните граждани, както и на лицата без гражданство, за които се отнасят, а също така и на трети лица, </w:t>
      </w:r>
      <w:r w:rsidRPr="00D5216F">
        <w:rPr>
          <w:lang w:eastAsia="bg-BG"/>
        </w:rPr>
        <w:t>когато</w:t>
      </w:r>
      <w:r w:rsidRPr="00D5216F">
        <w:rPr>
          <w:rFonts w:ascii="Verdana" w:eastAsia="Times New Roman" w:hAnsi="Verdana" w:cs="Times New Roman"/>
          <w:color w:val="000000"/>
          <w:kern w:val="0"/>
          <w:sz w:val="19"/>
          <w:szCs w:val="19"/>
          <w:lang w:eastAsia="bg-BG"/>
          <w14:ligatures w14:val="none"/>
        </w:rPr>
        <w:t xml:space="preserve"> тези данни са от значение за възникване, съществуване, изменение или прекратяване на техни законни права и интереси. Когато тези документи се представят в чужбина и се нуждаят от легализиране (заверка), те се заверяват от упълномощено за целта от кмета на общината лице.</w:t>
      </w:r>
    </w:p>
    <w:p w14:paraId="6C8B7841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На основание на:</w:t>
      </w:r>
    </w:p>
    <w:p w14:paraId="3D915238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Закон за гражданската регистрация - чл. 106, ал. 1, т. 1</w:t>
      </w:r>
    </w:p>
    <w:p w14:paraId="0B0C0AE2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Правилник за легализациите, заверките и преводите на документи и други книжа (Загл. изм. - ДВ, бр. 96 от 1982 г.) - чл. 3</w:t>
      </w:r>
    </w:p>
    <w:p w14:paraId="680A4017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Закон за местните данъци и такси - чл. 110, ал. 1, т. 11</w:t>
      </w:r>
    </w:p>
    <w:p w14:paraId="6C4990D6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Услугата се предоставя и като вътрешно-административна:</w:t>
      </w:r>
    </w:p>
    <w:p w14:paraId="5D4663D1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Не</w:t>
      </w:r>
    </w:p>
    <w:p w14:paraId="70702F5A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Орган по предоставянето на административната услуга:</w:t>
      </w:r>
    </w:p>
    <w:p w14:paraId="1AD57527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Кмет на община</w:t>
      </w:r>
    </w:p>
    <w:p w14:paraId="09FC0A8D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Срок за предоставяне:</w:t>
      </w:r>
    </w:p>
    <w:p w14:paraId="252D6B3D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до 3 дни</w:t>
      </w:r>
    </w:p>
    <w:p w14:paraId="5A77B67C" w14:textId="77777777" w:rsidR="00D5216F" w:rsidRDefault="00D5216F" w:rsidP="00D5216F">
      <w:pPr>
        <w:rPr>
          <w:lang w:eastAsia="bg-BG"/>
        </w:rPr>
      </w:pPr>
      <w:r w:rsidRPr="00D5216F">
        <w:rPr>
          <w:lang w:eastAsia="bg-BG"/>
        </w:rPr>
        <w:t>Срок на действие на документа/индивидуалния административен акт:</w:t>
      </w:r>
    </w:p>
    <w:p w14:paraId="3DA09D25" w14:textId="32C98842" w:rsidR="00D5216F" w:rsidRPr="00D5216F" w:rsidRDefault="00776383" w:rsidP="00D5216F">
      <w:pPr>
        <w:rPr>
          <w:lang w:eastAsia="bg-BG"/>
        </w:rPr>
      </w:pPr>
      <w:r>
        <w:rPr>
          <w:lang w:eastAsia="bg-BG"/>
        </w:rPr>
        <w:t>До настъпване на промяна в обстоятелствата</w:t>
      </w:r>
    </w:p>
    <w:p w14:paraId="55B97612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Орган, осъществяващ контрол върху дейността на органа по предоставянето на услугата:</w:t>
      </w:r>
    </w:p>
    <w:p w14:paraId="46F38461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Кмет на община</w:t>
      </w:r>
    </w:p>
    <w:p w14:paraId="072A500A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Ред, включително срокове за обжалване на действията на органа по предоставянето на услугата:</w:t>
      </w:r>
    </w:p>
    <w:p w14:paraId="7D4D3817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За всички въпроси, свързани с предоставянето на услугата се прилагат разпоредбите на АПК</w:t>
      </w:r>
    </w:p>
    <w:p w14:paraId="166DCDDC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Ограничения и условности:</w:t>
      </w:r>
    </w:p>
    <w:p w14:paraId="0D7F1C02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Нивото на осигуреност на услугата е високо, което изисква  КЕП за е-идентификация</w:t>
      </w:r>
    </w:p>
    <w:p w14:paraId="60623D36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Електронен адрес, на който се предоставя услугата:</w:t>
      </w:r>
    </w:p>
    <w:p w14:paraId="33D31B35" w14:textId="77777777" w:rsidR="00D5216F" w:rsidRPr="00D5216F" w:rsidRDefault="00D5216F" w:rsidP="00D5216F">
      <w:pPr>
        <w:rPr>
          <w:lang w:eastAsia="bg-BG"/>
        </w:rPr>
      </w:pPr>
      <w:hyperlink r:id="rId5" w:tgtFrame="_blank" w:history="1">
        <w:r w:rsidRPr="00D5216F">
          <w:rPr>
            <w:rStyle w:val="af"/>
            <w:lang w:eastAsia="bg-BG"/>
          </w:rPr>
          <w:t>https://egov.bg/wps/portal/egov/dostavchitsi%20na%20uslugi/obshtinski%20administratsii/unificirani%20uslugi/2110?callerId=2fdad691-9f0d-4150-84db-8793c8938991&amp;cP=1</w:t>
        </w:r>
      </w:hyperlink>
    </w:p>
    <w:p w14:paraId="44C78AE2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Електронен адрес за предложения:</w:t>
      </w:r>
    </w:p>
    <w:p w14:paraId="3627D6A5" w14:textId="77777777" w:rsidR="00D5216F" w:rsidRPr="00D5216F" w:rsidRDefault="00D5216F" w:rsidP="00D5216F">
      <w:pPr>
        <w:rPr>
          <w:lang w:eastAsia="bg-BG"/>
        </w:rPr>
      </w:pPr>
      <w:hyperlink r:id="rId6" w:history="1">
        <w:r w:rsidRPr="00D5216F">
          <w:rPr>
            <w:rStyle w:val="af"/>
            <w:lang w:eastAsia="bg-BG"/>
          </w:rPr>
          <w:t>kmet@yablanitsa.bg</w:t>
        </w:r>
      </w:hyperlink>
    </w:p>
    <w:p w14:paraId="316249EA" w14:textId="77777777" w:rsidR="00D5216F" w:rsidRPr="00D5216F" w:rsidRDefault="00D5216F" w:rsidP="00D5216F">
      <w:pPr>
        <w:rPr>
          <w:lang w:eastAsia="bg-BG"/>
        </w:rPr>
      </w:pPr>
      <w:hyperlink r:id="rId7" w:history="1">
        <w:r w:rsidRPr="00D5216F">
          <w:rPr>
            <w:rStyle w:val="af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14:paraId="22BA64E9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lastRenderedPageBreak/>
        <w:t>Административни звена, в които се подават документите и се получава информация за хода на преписката:</w:t>
      </w:r>
    </w:p>
    <w:p w14:paraId="63BDFC62" w14:textId="1BF105AA" w:rsidR="00D5216F" w:rsidRPr="00776383" w:rsidRDefault="00776383" w:rsidP="00D5216F">
      <w:pPr>
        <w:rPr>
          <w:lang w:val="en-US" w:eastAsia="bg-BG"/>
        </w:rPr>
      </w:pPr>
      <w:r>
        <w:rPr>
          <w:lang w:eastAsia="bg-BG"/>
        </w:rPr>
        <w:t>Дирекция „Обща администрация“, Център за административно обслужване</w:t>
      </w:r>
    </w:p>
    <w:p w14:paraId="0A882F38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Адрес: обл. Ловеч, общ. Ябланица, гр. Ябланица, пл. Възраждане №3, п.к. 5750</w:t>
      </w:r>
      <w:r w:rsidRPr="00D5216F">
        <w:rPr>
          <w:lang w:eastAsia="bg-BG"/>
        </w:rPr>
        <w:br/>
        <w:t>Код за междуселищно избиране: 06991</w:t>
      </w:r>
      <w:r w:rsidRPr="00D5216F">
        <w:rPr>
          <w:lang w:eastAsia="bg-BG"/>
        </w:rPr>
        <w:br/>
        <w:t>Телефон за връзка: 2126 вътр.120</w:t>
      </w:r>
      <w:r w:rsidRPr="00D5216F">
        <w:rPr>
          <w:lang w:eastAsia="bg-BG"/>
        </w:rPr>
        <w:br/>
        <w:t>Факс: (06991)2212</w:t>
      </w:r>
      <w:r w:rsidRPr="00D5216F">
        <w:rPr>
          <w:lang w:eastAsia="bg-BG"/>
        </w:rPr>
        <w:br/>
        <w:t>Адрес на електронна поща: kmet@yablanitsa.bg</w:t>
      </w:r>
      <w:r w:rsidRPr="00D5216F">
        <w:rPr>
          <w:lang w:eastAsia="bg-BG"/>
        </w:rPr>
        <w:br/>
        <w:t>Работно време: Стандартно работно време, от 08:00 до 17:00, ЦАО от 08.00 до 17.00 часа</w:t>
      </w:r>
    </w:p>
    <w:p w14:paraId="2588353D" w14:textId="77777777" w:rsidR="00D5216F" w:rsidRPr="00D5216F" w:rsidRDefault="00D5216F" w:rsidP="00D5216F">
      <w:pPr>
        <w:rPr>
          <w:lang w:eastAsia="bg-BG"/>
        </w:rPr>
      </w:pPr>
      <w:hyperlink r:id="rId8" w:history="1">
        <w:r w:rsidRPr="00D5216F">
          <w:rPr>
            <w:rStyle w:val="af"/>
            <w:lang w:eastAsia="bg-BG"/>
          </w:rPr>
          <w:t>Изисквания, процедури, инструкции</w:t>
        </w:r>
      </w:hyperlink>
    </w:p>
    <w:p w14:paraId="756F19FB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Заявяване на услугата</w:t>
      </w:r>
    </w:p>
    <w:p w14:paraId="4244B48F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Услугата може да се заяви по следния начин:</w:t>
      </w:r>
    </w:p>
    <w:p w14:paraId="60CFADE2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-лично или чрез упълномощено лице в ЦАО/кметството/кметски наместник</w:t>
      </w:r>
    </w:p>
    <w:p w14:paraId="1A4EB270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- чрез единен портал за предоставяне на електронни административни услуги на страницата на Министерство на електронното управление на адрес: https://egov.bg/wps/portal/egov/dostavchitsi%20na%20uslugi/obshtinski%20administratsii/unificirani%20uslugi/2110?callerId=2fdad691-9f0d-4150-84db-8793c8938991&amp;cP=1</w:t>
      </w:r>
    </w:p>
    <w:p w14:paraId="5820256A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-На интернет страницата на община Ябланица, секция "Електронни услуги  на адрес: </w:t>
      </w:r>
    </w:p>
    <w:p w14:paraId="64482C39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https://yablanitsa.bg/main.php?module=content&amp;cnt_id=3</w:t>
      </w:r>
    </w:p>
    <w:p w14:paraId="3FD562F2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Достъпът до електронната услуга се осъществява чрез КЕП и е необходимо да имате профил в системата за сигурно електронно връчване  /https://edelivery.egov.bg/</w:t>
      </w:r>
    </w:p>
    <w:p w14:paraId="7841A864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заявяване на електронна административна услуга от граждани/бизнес става чрез КЕП</w:t>
      </w:r>
    </w:p>
    <w:p w14:paraId="09E5F34D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заявяване на електронна административна услуга от граждани става чрез КЕП</w:t>
      </w:r>
    </w:p>
    <w:p w14:paraId="55B384E6" w14:textId="77777777" w:rsidR="00D5216F" w:rsidRPr="00D5216F" w:rsidRDefault="00D5216F" w:rsidP="00D5216F">
      <w:pPr>
        <w:rPr>
          <w:lang w:eastAsia="bg-BG"/>
        </w:rPr>
      </w:pPr>
      <w:r w:rsidRPr="00D5216F">
        <w:rPr>
          <w:lang w:eastAsia="bg-BG"/>
        </w:rPr>
        <w:t>необходими документи</w:t>
      </w:r>
    </w:p>
    <w:p w14:paraId="2046D32C" w14:textId="77777777" w:rsidR="00776383" w:rsidRPr="008F7A2B" w:rsidRDefault="00776383" w:rsidP="00776383">
      <w:pPr>
        <w:pStyle w:val="ae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F7A2B">
        <w:rPr>
          <w:rFonts w:ascii="Calibri" w:hAnsi="Calibri" w:cs="Calibri"/>
          <w:sz w:val="22"/>
          <w:szCs w:val="22"/>
        </w:rPr>
        <w:t>Заявление по образец и лична карта.</w:t>
      </w:r>
    </w:p>
    <w:p w14:paraId="581FF5E8" w14:textId="77777777" w:rsidR="00776383" w:rsidRPr="008F7A2B" w:rsidRDefault="00776383" w:rsidP="00776383">
      <w:pPr>
        <w:pStyle w:val="ae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8F7A2B">
        <w:rPr>
          <w:rFonts w:ascii="Calibri" w:hAnsi="Calibri" w:cs="Calibri"/>
          <w:sz w:val="22"/>
          <w:szCs w:val="22"/>
        </w:rPr>
        <w:t>С документ за самоличност може да се снабдите  от звеното "Български документи за самоличност"/БДС/ при ОДМВР/СДВР или РУ към тях по постоянен адрес.</w:t>
      </w:r>
    </w:p>
    <w:p w14:paraId="58439C70" w14:textId="77777777" w:rsidR="00776383" w:rsidRPr="008F7A2B" w:rsidRDefault="00776383" w:rsidP="00776383">
      <w:pPr>
        <w:pStyle w:val="ae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</w:p>
    <w:p w14:paraId="414CA4DB" w14:textId="77777777" w:rsidR="00776383" w:rsidRPr="00776383" w:rsidRDefault="00776383" w:rsidP="007763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kern w:val="0"/>
          <w:u w:val="single"/>
          <w:lang w:eastAsia="bg-BG"/>
          <w14:ligatures w14:val="none"/>
        </w:rPr>
      </w:pPr>
      <w:r w:rsidRPr="00776383">
        <w:rPr>
          <w:rFonts w:ascii="Calibri" w:eastAsia="Times New Roman" w:hAnsi="Calibri" w:cs="Calibri"/>
          <w:color w:val="0070C0"/>
          <w:kern w:val="0"/>
          <w:u w:val="single"/>
          <w:lang w:eastAsia="bg-BG"/>
          <w14:ligatures w14:val="none"/>
        </w:rPr>
        <w:t>Получаване на услугата</w:t>
      </w:r>
    </w:p>
    <w:p w14:paraId="345D4492" w14:textId="77777777" w:rsidR="00776383" w:rsidRPr="00776383" w:rsidRDefault="00776383" w:rsidP="007763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lang w:eastAsia="bg-BG"/>
          <w14:ligatures w14:val="none"/>
        </w:rPr>
      </w:pPr>
      <w:r w:rsidRPr="00776383">
        <w:rPr>
          <w:rFonts w:ascii="Calibri" w:eastAsia="Times New Roman" w:hAnsi="Calibri" w:cs="Calibri"/>
          <w:color w:val="333333"/>
          <w:kern w:val="0"/>
          <w:lang w:eastAsia="bg-BG"/>
          <w14:ligatures w14:val="none"/>
        </w:rPr>
        <w:t>Описание:</w:t>
      </w:r>
    </w:p>
    <w:p w14:paraId="791C54CD" w14:textId="77777777" w:rsidR="00776383" w:rsidRPr="00776383" w:rsidRDefault="00776383" w:rsidP="007763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</w:pPr>
      <w:r w:rsidRPr="00776383"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  <w:t>Издадения индивидуален административен може да получите по един от следните канали:</w:t>
      </w:r>
    </w:p>
    <w:p w14:paraId="4EEE2C6A" w14:textId="77777777" w:rsidR="00776383" w:rsidRPr="00776383" w:rsidRDefault="00776383" w:rsidP="007763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</w:pPr>
      <w:r w:rsidRPr="00776383"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  <w:t>- лично или чрез упълномощено лице  от ЦАО</w:t>
      </w:r>
    </w:p>
    <w:p w14:paraId="222AC6BC" w14:textId="77777777" w:rsidR="00776383" w:rsidRPr="00776383" w:rsidRDefault="00776383" w:rsidP="007763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</w:pPr>
      <w:r w:rsidRPr="00776383"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  <w:t>- чрез лицензиран пощенски оператор , на посочен от Вас точен адрес.</w:t>
      </w:r>
    </w:p>
    <w:p w14:paraId="5E16E72C" w14:textId="77777777" w:rsidR="00776383" w:rsidRPr="00776383" w:rsidRDefault="00776383" w:rsidP="007763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</w:pPr>
      <w:r w:rsidRPr="00776383"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  <w:t>- на електронна поща</w:t>
      </w:r>
    </w:p>
    <w:p w14:paraId="2FAF6AC3" w14:textId="77777777" w:rsidR="00776383" w:rsidRPr="00776383" w:rsidRDefault="00776383" w:rsidP="007763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</w:pPr>
      <w:r w:rsidRPr="00776383">
        <w:rPr>
          <w:rFonts w:ascii="Calibri" w:eastAsia="Times New Roman" w:hAnsi="Calibri" w:cs="Calibri"/>
          <w:color w:val="000000" w:themeColor="text1"/>
          <w:kern w:val="0"/>
          <w:lang w:eastAsia="bg-BG"/>
          <w14:ligatures w14:val="none"/>
        </w:rPr>
        <w:t>- чрез Системата за сигурно електронно връчване</w:t>
      </w:r>
    </w:p>
    <w:p w14:paraId="75B3E867" w14:textId="77777777" w:rsidR="00776383" w:rsidRPr="008F7A2B" w:rsidRDefault="00776383" w:rsidP="00776383">
      <w:pPr>
        <w:pStyle w:val="a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4F03ED83" w14:textId="20A17155" w:rsidR="00D5216F" w:rsidRPr="00D5216F" w:rsidRDefault="00D5216F" w:rsidP="00D5216F">
      <w:pPr>
        <w:rPr>
          <w:lang w:eastAsia="bg-BG"/>
        </w:rPr>
      </w:pPr>
      <w:hyperlink r:id="rId9" w:history="1">
        <w:r w:rsidRPr="00D5216F">
          <w:rPr>
            <w:rStyle w:val="af"/>
            <w:lang w:eastAsia="bg-BG"/>
          </w:rPr>
          <w:t>Нормативна уредба</w:t>
        </w:r>
      </w:hyperlink>
    </w:p>
    <w:tbl>
      <w:tblPr>
        <w:tblW w:w="13035" w:type="dxa"/>
        <w:tblBorders>
          <w:top w:val="single" w:sz="6" w:space="0" w:color="B6B6B6"/>
          <w:left w:val="single" w:sz="6" w:space="0" w:color="B6B6B6"/>
          <w:bottom w:val="single" w:sz="6" w:space="0" w:color="B6B6B6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5"/>
        <w:gridCol w:w="330"/>
      </w:tblGrid>
      <w:tr w:rsidR="00776383" w:rsidRPr="00776383" w14:paraId="4D5D232E" w14:textId="77777777" w:rsidTr="00776383"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C71BE" w14:textId="77777777" w:rsidR="00776383" w:rsidRPr="00776383" w:rsidRDefault="00776383" w:rsidP="007763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</w:pPr>
            <w:r w:rsidRPr="00776383"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  <w:t>Закон за гражданската регистрация</w:t>
            </w:r>
          </w:p>
        </w:tc>
        <w:tc>
          <w:tcPr>
            <w:tcW w:w="33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46901" w14:textId="77777777" w:rsidR="00776383" w:rsidRPr="00776383" w:rsidRDefault="00776383" w:rsidP="007763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</w:pPr>
            <w:r w:rsidRPr="00776383">
              <w:rPr>
                <w:rFonts w:ascii="Arial" w:eastAsia="Times New Roman" w:hAnsi="Arial" w:cs="Arial"/>
                <w:noProof/>
                <w:color w:val="014C8C"/>
                <w:kern w:val="0"/>
                <w:lang w:eastAsia="bg-BG"/>
                <w14:ligatures w14:val="none"/>
              </w:rPr>
              <w:drawing>
                <wp:inline distT="0" distB="0" distL="0" distR="0" wp14:anchorId="1DB52607" wp14:editId="4980931D">
                  <wp:extent cx="152400" cy="152400"/>
                  <wp:effectExtent l="0" t="0" r="0" b="0"/>
                  <wp:docPr id="7" name="Картина 8" descr="Преглед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еглед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383" w:rsidRPr="00776383" w14:paraId="5EDF2024" w14:textId="77777777" w:rsidTr="00776383"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B710F" w14:textId="77777777" w:rsidR="00776383" w:rsidRPr="00776383" w:rsidRDefault="00776383" w:rsidP="007763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</w:pPr>
            <w:r w:rsidRPr="00776383"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  <w:t>Закон за местните данъци и такси</w:t>
            </w:r>
          </w:p>
        </w:tc>
        <w:tc>
          <w:tcPr>
            <w:tcW w:w="33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5FAFA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CFBA7" w14:textId="77777777" w:rsidR="00776383" w:rsidRPr="00776383" w:rsidRDefault="00776383" w:rsidP="007763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</w:pPr>
            <w:r w:rsidRPr="00776383">
              <w:rPr>
                <w:rFonts w:ascii="Arial" w:eastAsia="Times New Roman" w:hAnsi="Arial" w:cs="Arial"/>
                <w:noProof/>
                <w:color w:val="014C8C"/>
                <w:kern w:val="0"/>
                <w:lang w:eastAsia="bg-BG"/>
                <w14:ligatures w14:val="none"/>
              </w:rPr>
              <w:drawing>
                <wp:inline distT="0" distB="0" distL="0" distR="0" wp14:anchorId="64989EB1" wp14:editId="4E0CE05D">
                  <wp:extent cx="152400" cy="152400"/>
                  <wp:effectExtent l="0" t="0" r="0" b="0"/>
                  <wp:docPr id="8" name="Картина 7" descr="Преглед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еглед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383" w:rsidRPr="00776383" w14:paraId="1F40100C" w14:textId="77777777" w:rsidTr="00776383"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0E344" w14:textId="77777777" w:rsidR="00776383" w:rsidRPr="00776383" w:rsidRDefault="00776383" w:rsidP="007763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</w:pPr>
            <w:r w:rsidRPr="00776383"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  <w:t>Правилник за легализациите, заверките и преводите на документи и други книжа (Загл. изм. - ДВ, бр. 96 от 1982 г.)</w:t>
            </w:r>
          </w:p>
        </w:tc>
        <w:tc>
          <w:tcPr>
            <w:tcW w:w="330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B678B" w14:textId="77777777" w:rsidR="00776383" w:rsidRPr="00776383" w:rsidRDefault="00776383" w:rsidP="007763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</w:pPr>
            <w:r w:rsidRPr="00776383">
              <w:rPr>
                <w:rFonts w:ascii="Arial" w:eastAsia="Times New Roman" w:hAnsi="Arial" w:cs="Arial"/>
                <w:noProof/>
                <w:color w:val="014C8C"/>
                <w:kern w:val="0"/>
                <w:lang w:eastAsia="bg-BG"/>
                <w14:ligatures w14:val="none"/>
              </w:rPr>
              <w:drawing>
                <wp:inline distT="0" distB="0" distL="0" distR="0" wp14:anchorId="5F08377C" wp14:editId="594578DF">
                  <wp:extent cx="152400" cy="152400"/>
                  <wp:effectExtent l="0" t="0" r="0" b="0"/>
                  <wp:docPr id="9" name="Картина 6" descr="Преглед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еглед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383" w:rsidRPr="00776383" w14:paraId="57241136" w14:textId="77777777" w:rsidTr="00776383"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459F3" w14:textId="3C701C19" w:rsidR="00776383" w:rsidRPr="00776383" w:rsidRDefault="00776383" w:rsidP="007763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</w:pPr>
            <w:r w:rsidRPr="00776383"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  <w:lastRenderedPageBreak/>
              <w:t>Наредба №4 за определянето и администрирането на местни т</w:t>
            </w:r>
            <w:r w:rsidR="008F7A2B"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  <w:t>а</w:t>
            </w:r>
            <w:r w:rsidRPr="00776383"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  <w:t>кси и цени на услуги на територията на община Ябланица</w:t>
            </w:r>
          </w:p>
        </w:tc>
        <w:tc>
          <w:tcPr>
            <w:tcW w:w="0" w:type="auto"/>
            <w:shd w:val="clear" w:color="auto" w:fill="F5FAFA"/>
            <w:vAlign w:val="center"/>
            <w:hideMark/>
          </w:tcPr>
          <w:p w14:paraId="5CEBA4F4" w14:textId="77777777" w:rsidR="00776383" w:rsidRPr="00776383" w:rsidRDefault="00776383" w:rsidP="007763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</w:p>
        </w:tc>
      </w:tr>
      <w:tr w:rsidR="00776383" w:rsidRPr="008F7A2B" w14:paraId="2E5561F7" w14:textId="77777777" w:rsidTr="00776383"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D61914" w14:textId="77777777" w:rsidR="00776383" w:rsidRPr="008F7A2B" w:rsidRDefault="00776383" w:rsidP="007763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bg-BG"/>
                <w14:ligatures w14:val="none"/>
              </w:rPr>
            </w:pPr>
          </w:p>
        </w:tc>
        <w:tc>
          <w:tcPr>
            <w:tcW w:w="0" w:type="auto"/>
            <w:shd w:val="clear" w:color="auto" w:fill="F5FAFA"/>
            <w:vAlign w:val="center"/>
          </w:tcPr>
          <w:p w14:paraId="6E8CE5B6" w14:textId="77777777" w:rsidR="00776383" w:rsidRPr="008F7A2B" w:rsidRDefault="00776383" w:rsidP="007763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</w:p>
        </w:tc>
      </w:tr>
    </w:tbl>
    <w:p w14:paraId="09D2C1CD" w14:textId="77777777" w:rsidR="00D5216F" w:rsidRPr="008F7A2B" w:rsidRDefault="00D5216F" w:rsidP="00D5216F">
      <w:pPr>
        <w:rPr>
          <w:lang w:eastAsia="bg-BG"/>
        </w:rPr>
      </w:pPr>
      <w:hyperlink r:id="rId14" w:history="1">
        <w:r w:rsidRPr="008F7A2B">
          <w:rPr>
            <w:rStyle w:val="af"/>
            <w:lang w:eastAsia="bg-BG"/>
          </w:rPr>
          <w:t>Заплащане</w:t>
        </w:r>
      </w:hyperlink>
    </w:p>
    <w:p w14:paraId="756198E8" w14:textId="77777777" w:rsidR="00D5216F" w:rsidRPr="008F7A2B" w:rsidRDefault="00D5216F" w:rsidP="00D5216F">
      <w:pPr>
        <w:rPr>
          <w:lang w:eastAsia="bg-BG"/>
        </w:rPr>
      </w:pPr>
      <w:r w:rsidRPr="008F7A2B">
        <w:rPr>
          <w:lang w:eastAsia="bg-BG"/>
        </w:rPr>
        <w:t>За услугата се заплаща фиксирана такса на стойност 5 лв.</w:t>
      </w:r>
    </w:p>
    <w:p w14:paraId="3C33E867" w14:textId="77777777" w:rsidR="00D5216F" w:rsidRPr="008F7A2B" w:rsidRDefault="00D5216F" w:rsidP="00D5216F">
      <w:pPr>
        <w:rPr>
          <w:lang w:eastAsia="bg-BG"/>
        </w:rPr>
      </w:pPr>
      <w:r w:rsidRPr="008F7A2B">
        <w:rPr>
          <w:lang w:eastAsia="bg-BG"/>
        </w:rPr>
        <w:t>Услугата може да бъде заплатена по един от следните начини:</w:t>
      </w:r>
    </w:p>
    <w:p w14:paraId="2E679574" w14:textId="77777777" w:rsidR="00D5216F" w:rsidRPr="008F7A2B" w:rsidRDefault="00D5216F" w:rsidP="00D5216F">
      <w:pPr>
        <w:rPr>
          <w:lang w:eastAsia="bg-BG"/>
        </w:rPr>
      </w:pPr>
      <w:r w:rsidRPr="008F7A2B">
        <w:rPr>
          <w:lang w:eastAsia="bg-BG"/>
        </w:rPr>
        <w:t>На гише в административно звено за обслужване в брой</w:t>
      </w:r>
    </w:p>
    <w:p w14:paraId="56DD5B68" w14:textId="77777777" w:rsidR="00D5216F" w:rsidRPr="008F7A2B" w:rsidRDefault="00D5216F" w:rsidP="00D5216F">
      <w:pPr>
        <w:rPr>
          <w:lang w:eastAsia="bg-BG"/>
        </w:rPr>
      </w:pPr>
      <w:r w:rsidRPr="008F7A2B">
        <w:rPr>
          <w:lang w:eastAsia="bg-BG"/>
        </w:rPr>
        <w:t>По банков път</w:t>
      </w:r>
    </w:p>
    <w:p w14:paraId="05087D93" w14:textId="77777777" w:rsidR="00D5216F" w:rsidRPr="008F7A2B" w:rsidRDefault="00D5216F" w:rsidP="00D5216F">
      <w:pPr>
        <w:rPr>
          <w:lang w:eastAsia="bg-BG"/>
        </w:rPr>
      </w:pPr>
      <w:r w:rsidRPr="008F7A2B">
        <w:rPr>
          <w:lang w:eastAsia="bg-BG"/>
        </w:rPr>
        <w:t>На гише в административно звено за обслужване с банкова карта</w:t>
      </w:r>
    </w:p>
    <w:p w14:paraId="31C62D3F" w14:textId="77777777" w:rsidR="00D5216F" w:rsidRPr="008F7A2B" w:rsidRDefault="00D5216F" w:rsidP="00D5216F">
      <w:pPr>
        <w:rPr>
          <w:lang w:eastAsia="bg-BG"/>
        </w:rPr>
      </w:pPr>
      <w:r w:rsidRPr="008F7A2B">
        <w:rPr>
          <w:lang w:eastAsia="bg-BG"/>
        </w:rPr>
        <w:t>По електронен път</w:t>
      </w:r>
    </w:p>
    <w:p w14:paraId="4237949D" w14:textId="77777777" w:rsidR="00485D92" w:rsidRPr="008F7A2B" w:rsidRDefault="00485D92" w:rsidP="00D5216F"/>
    <w:sectPr w:rsidR="00485D92" w:rsidRPr="008F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603"/>
    <w:multiLevelType w:val="multilevel"/>
    <w:tmpl w:val="06E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221242">
    <w:abstractNumId w:val="1"/>
  </w:num>
  <w:num w:numId="2" w16cid:durableId="114466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D4"/>
    <w:rsid w:val="003140FA"/>
    <w:rsid w:val="00357ED0"/>
    <w:rsid w:val="00485D92"/>
    <w:rsid w:val="004C4DD4"/>
    <w:rsid w:val="00540138"/>
    <w:rsid w:val="00776383"/>
    <w:rsid w:val="008F7A2B"/>
    <w:rsid w:val="009A0702"/>
    <w:rsid w:val="009D42EB"/>
    <w:rsid w:val="00A91581"/>
    <w:rsid w:val="00D009A3"/>
    <w:rsid w:val="00D5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42C07"/>
  <w15:chartTrackingRefBased/>
  <w15:docId w15:val="{613C4128-08B6-4F1C-A2E2-BFDF5C7B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C4D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C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C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rsid w:val="004C4D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C4D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C4DD4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C4D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C4DD4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C4D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C4D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C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C4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C4DD4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4C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C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DD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A9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af">
    <w:name w:val="Hyperlink"/>
    <w:basedOn w:val="a0"/>
    <w:uiPriority w:val="99"/>
    <w:unhideWhenUsed/>
    <w:rsid w:val="00D5216F"/>
    <w:rPr>
      <w:color w:val="0563C1" w:themeColor="hyperlink"/>
      <w:u w:val="single"/>
    </w:rPr>
  </w:style>
  <w:style w:type="paragraph" w:customStyle="1" w:styleId="Style">
    <w:name w:val="Style"/>
    <w:rsid w:val="00D009A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528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833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344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672556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9203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7557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8590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  <w:divsChild>
                <w:div w:id="4206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https://ariisda.government.bg/AdmServices/ServicesAdmInfo/AdmSrvInfDocumentCollection/PreviewCompetenceAct?sgActGuid=26b5bd3b-7448-5fcb-e053-7008a8c02273&amp;sgActReadDate=06%2F26%2F2025%2013%3A21%3A11&amp;ControlStateKey=062714%5E0%2C062714%5E8%2C062714%5E10%2C062714%5E11%2C062715%5E23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12" Type="http://schemas.openxmlformats.org/officeDocument/2006/relationships/hyperlink" Target="https://ariisda.government.bg/AdmServices/ServicesAdmInfo/AdmSrvInfDocumentCollection/PreviewCompetenceAct?sgActGuid=26b5bd3b-74ca-5fcb-e053-7008a8c02273&amp;sgActReadDate=06%2F26%2F2025%2013%3A20%3A34&amp;ControlStateKey=062714%5E0%2C062714%5E8%2C062714%5E10%2C062714%5E11%2C062715%5E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met@yablanitsa.b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egov.bg/wps/portal/egov/dostavchitsi%20na%20uslugi/obshtinski%20administratsii/unificirani%20uslugi/2110?callerId=2fdad691-9f0d-4150-84db-8793c8938991&amp;cP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iisda.government.bg/AdmServices/ServicesAdmInfo/AdmSrvInfDocumentCollection/PreviewCompetenceAct?sgActGuid=26b5bd3b-72ea-5fcb-e053-7008a8c02273&amp;sgActReadDate=02%2F19%2F2016%2014%3A10%3A27&amp;ControlStateKey=062714%5E0%2C062714%5E8%2C062714%5E10%2C062714%5E11%2C062715%5E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Relationship Id="rId1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Direktor-Apon</dc:creator>
  <cp:keywords/>
  <dc:description/>
  <cp:lastModifiedBy>Direktor-Apon</cp:lastModifiedBy>
  <cp:revision>4</cp:revision>
  <dcterms:created xsi:type="dcterms:W3CDTF">2025-06-27T11:16:00Z</dcterms:created>
  <dcterms:modified xsi:type="dcterms:W3CDTF">2025-06-27T12:06:00Z</dcterms:modified>
</cp:coreProperties>
</file>